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p>
    <w:p w:rsidR="00B3429D" w:rsidRPr="00B3429D" w:rsidRDefault="00B3429D" w:rsidP="00B3429D">
      <w:pPr>
        <w:keepNext/>
        <w:pBdr>
          <w:top w:val="single" w:sz="4" w:space="1" w:color="auto"/>
          <w:left w:val="single" w:sz="4" w:space="4" w:color="auto"/>
          <w:bottom w:val="single" w:sz="4" w:space="1" w:color="auto"/>
          <w:right w:val="single" w:sz="4" w:space="4" w:color="auto"/>
        </w:pBdr>
        <w:shd w:val="clear" w:color="auto" w:fill="FFFF00"/>
        <w:spacing w:after="0" w:line="240" w:lineRule="auto"/>
        <w:jc w:val="center"/>
        <w:outlineLvl w:val="2"/>
        <w:rPr>
          <w:rFonts w:ascii="Times New Roman" w:eastAsia="Times New Roman" w:hAnsi="Times New Roman"/>
          <w:b/>
          <w:bCs/>
          <w:sz w:val="24"/>
          <w:szCs w:val="24"/>
          <w:lang w:eastAsia="pl-PL"/>
        </w:rPr>
      </w:pPr>
      <w:r w:rsidRPr="00B3429D">
        <w:rPr>
          <w:rFonts w:ascii="Times New Roman" w:eastAsia="Times New Roman" w:hAnsi="Times New Roman"/>
          <w:b/>
          <w:bCs/>
          <w:sz w:val="24"/>
          <w:szCs w:val="24"/>
          <w:lang w:eastAsia="pl-PL"/>
        </w:rPr>
        <w:t>Specyfikacja Istotnych Warunków Zamówienia</w:t>
      </w:r>
    </w:p>
    <w:p w:rsidR="00B3429D" w:rsidRPr="00B3429D" w:rsidRDefault="00B3429D" w:rsidP="00B3429D">
      <w:pPr>
        <w:pBdr>
          <w:top w:val="single" w:sz="4" w:space="1" w:color="auto"/>
          <w:left w:val="single" w:sz="4" w:space="4" w:color="auto"/>
          <w:bottom w:val="single" w:sz="4" w:space="1" w:color="auto"/>
          <w:right w:val="single" w:sz="4" w:space="4" w:color="auto"/>
        </w:pBdr>
        <w:shd w:val="clear" w:color="auto" w:fill="FFFF00"/>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11C8F">
      <w:pPr>
        <w:spacing w:after="0" w:line="240" w:lineRule="auto"/>
        <w:jc w:val="center"/>
        <w:rPr>
          <w:rFonts w:ascii="Times New Roman" w:eastAsia="Times New Roman" w:hAnsi="Times New Roman"/>
          <w:b/>
          <w:color w:val="000000"/>
          <w:sz w:val="24"/>
          <w:szCs w:val="24"/>
          <w:lang w:eastAsia="pl-PL"/>
        </w:rPr>
      </w:pPr>
      <w:r w:rsidRPr="00B3429D">
        <w:rPr>
          <w:rFonts w:ascii="Times New Roman" w:eastAsia="Times New Roman" w:hAnsi="Times New Roman"/>
          <w:b/>
          <w:color w:val="000000"/>
          <w:sz w:val="24"/>
          <w:szCs w:val="24"/>
          <w:lang w:eastAsia="pl-PL"/>
        </w:rPr>
        <w:t>ZAMAWIAJĄCY:</w:t>
      </w:r>
    </w:p>
    <w:p w:rsidR="00B3429D" w:rsidRPr="00B3429D" w:rsidRDefault="00B3429D" w:rsidP="00B11C8F">
      <w:pPr>
        <w:spacing w:after="0" w:line="240" w:lineRule="auto"/>
        <w:jc w:val="center"/>
        <w:rPr>
          <w:rFonts w:ascii="Times New Roman" w:eastAsia="Times New Roman" w:hAnsi="Times New Roman"/>
          <w:b/>
          <w:sz w:val="24"/>
          <w:szCs w:val="24"/>
          <w:lang w:eastAsia="pl-PL"/>
        </w:rPr>
      </w:pPr>
      <w:r w:rsidRPr="00B3429D">
        <w:rPr>
          <w:rFonts w:ascii="Times New Roman" w:eastAsia="Times New Roman" w:hAnsi="Times New Roman"/>
          <w:b/>
          <w:sz w:val="24"/>
          <w:szCs w:val="24"/>
          <w:lang w:eastAsia="pl-PL"/>
        </w:rPr>
        <w:t>Gmina Dobra</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ZAPRASZA DO ZŁOŻENIA OFERTY W POSTĘPOWANIU PROWADZONYM </w:t>
      </w:r>
      <w:r w:rsidRPr="00B3429D">
        <w:rPr>
          <w:rFonts w:ascii="Times New Roman" w:eastAsia="Times New Roman" w:hAnsi="Times New Roman"/>
          <w:bCs/>
          <w:color w:val="000000"/>
          <w:sz w:val="24"/>
          <w:szCs w:val="24"/>
          <w:lang w:eastAsia="pl-PL"/>
        </w:rPr>
        <w:br/>
        <w:t>W TRYBIE</w:t>
      </w: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PRZETARGU NIEOGRANICZONEGO</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r w:rsidRPr="00B3429D">
        <w:rPr>
          <w:rFonts w:ascii="Times New Roman" w:eastAsia="Times New Roman" w:hAnsi="Times New Roman"/>
          <w:b/>
          <w:bCs/>
          <w:color w:val="000000"/>
          <w:sz w:val="24"/>
          <w:szCs w:val="24"/>
          <w:lang w:eastAsia="pl-PL"/>
        </w:rPr>
        <w:t xml:space="preserve">NA </w:t>
      </w:r>
      <w:r>
        <w:rPr>
          <w:rFonts w:ascii="Times New Roman" w:eastAsia="Times New Roman" w:hAnsi="Times New Roman"/>
          <w:b/>
          <w:bCs/>
          <w:color w:val="000000"/>
          <w:sz w:val="24"/>
          <w:szCs w:val="24"/>
          <w:lang w:eastAsia="pl-PL"/>
        </w:rPr>
        <w:t>USŁUGĘ</w:t>
      </w:r>
    </w:p>
    <w:p w:rsidR="00B3429D" w:rsidRPr="00B3429D" w:rsidRDefault="00B3429D" w:rsidP="00B3429D">
      <w:pPr>
        <w:spacing w:after="0" w:line="240" w:lineRule="auto"/>
        <w:jc w:val="center"/>
        <w:rPr>
          <w:rFonts w:ascii="Times New Roman" w:eastAsia="Times New Roman" w:hAnsi="Times New Roman"/>
          <w:b/>
          <w:bCs/>
          <w:color w:val="000000"/>
          <w:sz w:val="24"/>
          <w:szCs w:val="24"/>
          <w:lang w:eastAsia="pl-PL"/>
        </w:rPr>
      </w:pPr>
    </w:p>
    <w:p w:rsidR="00B3429D" w:rsidRPr="00B3429D" w:rsidRDefault="00B3429D" w:rsidP="00B3429D">
      <w:pPr>
        <w:spacing w:after="0" w:line="240" w:lineRule="auto"/>
        <w:jc w:val="center"/>
        <w:rPr>
          <w:rFonts w:ascii="Times New Roman" w:eastAsia="Times New Roman" w:hAnsi="Times New Roman"/>
          <w:bCs/>
          <w:color w:val="000000"/>
          <w:sz w:val="24"/>
          <w:szCs w:val="24"/>
          <w:lang w:eastAsia="pl-PL"/>
        </w:rPr>
      </w:pPr>
      <w:r w:rsidRPr="00B3429D">
        <w:rPr>
          <w:rFonts w:ascii="Times New Roman" w:eastAsia="Times New Roman" w:hAnsi="Times New Roman"/>
          <w:bCs/>
          <w:color w:val="000000"/>
          <w:sz w:val="24"/>
          <w:szCs w:val="24"/>
          <w:lang w:eastAsia="pl-PL"/>
        </w:rPr>
        <w:t xml:space="preserve">O </w:t>
      </w:r>
      <w:r w:rsidRPr="00B3429D">
        <w:rPr>
          <w:rFonts w:ascii="Times New Roman" w:eastAsia="Times New Roman" w:hAnsi="Times New Roman"/>
          <w:bCs/>
          <w:sz w:val="24"/>
          <w:szCs w:val="24"/>
          <w:lang w:eastAsia="pl-PL"/>
        </w:rPr>
        <w:t xml:space="preserve">WARTOŚCI ZAMÓWIENIA MNIEJSZEJ OD KWOT OKREŚLONYCH </w:t>
      </w:r>
      <w:r w:rsidRPr="00B3429D">
        <w:rPr>
          <w:rFonts w:ascii="Times New Roman" w:eastAsia="Times New Roman" w:hAnsi="Times New Roman"/>
          <w:bCs/>
          <w:sz w:val="24"/>
          <w:szCs w:val="24"/>
          <w:lang w:eastAsia="pl-PL"/>
        </w:rPr>
        <w:br/>
        <w:t xml:space="preserve">W PRZEPISACH WYDANYCH NA PODSTAWIE ART. 11 UST. 8 USTAWY </w:t>
      </w:r>
      <w:r w:rsidRPr="00B3429D">
        <w:rPr>
          <w:rFonts w:ascii="Times New Roman" w:eastAsia="Times New Roman" w:hAnsi="Times New Roman"/>
          <w:bCs/>
          <w:sz w:val="24"/>
          <w:szCs w:val="24"/>
          <w:lang w:eastAsia="pl-PL"/>
        </w:rPr>
        <w:br/>
        <w:t xml:space="preserve">Z DNIA 29 STYCZNIA 2004 R. PRAWO ZAMÓWIEŃ PUBLICZNYCH </w:t>
      </w:r>
      <w:r w:rsidRPr="00B3429D">
        <w:rPr>
          <w:rFonts w:ascii="Times New Roman" w:eastAsia="Times New Roman" w:hAnsi="Times New Roman"/>
          <w:bCs/>
          <w:color w:val="000000"/>
          <w:sz w:val="24"/>
          <w:szCs w:val="24"/>
          <w:lang w:eastAsia="pl-PL"/>
        </w:rPr>
        <w:t>PN:</w:t>
      </w:r>
    </w:p>
    <w:p w:rsidR="00B3429D" w:rsidRPr="00B3429D" w:rsidRDefault="00B3429D" w:rsidP="00B3429D">
      <w:pPr>
        <w:spacing w:after="0" w:line="240" w:lineRule="auto"/>
        <w:jc w:val="center"/>
        <w:rPr>
          <w:rFonts w:ascii="Times New Roman" w:eastAsia="Times New Roman" w:hAnsi="Times New Roman"/>
          <w:sz w:val="24"/>
          <w:szCs w:val="24"/>
          <w:lang w:eastAsia="pl-PL"/>
        </w:rPr>
      </w:pPr>
    </w:p>
    <w:p w:rsidR="00B3429D" w:rsidRPr="00B3429D" w:rsidRDefault="00B3429D" w:rsidP="00B3429D">
      <w:pPr>
        <w:spacing w:after="0" w:line="240" w:lineRule="auto"/>
        <w:jc w:val="both"/>
        <w:rPr>
          <w:rFonts w:ascii="Times New Roman" w:eastAsia="Times New Roman" w:hAnsi="Times New Roman"/>
          <w:bCs/>
          <w:color w:val="000000"/>
          <w:sz w:val="24"/>
          <w:szCs w:val="24"/>
          <w:lang w:eastAsia="pl-PL"/>
        </w:rPr>
      </w:pPr>
    </w:p>
    <w:tbl>
      <w:tblPr>
        <w:tblW w:w="0" w:type="auto"/>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9072"/>
      </w:tblGrid>
      <w:tr w:rsidR="00B3429D" w:rsidRPr="00B3429D" w:rsidTr="00DD5AE1">
        <w:trPr>
          <w:trHeight w:val="1530"/>
        </w:trPr>
        <w:tc>
          <w:tcPr>
            <w:tcW w:w="9072" w:type="dxa"/>
            <w:tcBorders>
              <w:top w:val="single" w:sz="4" w:space="0" w:color="auto"/>
              <w:left w:val="single" w:sz="4" w:space="0" w:color="auto"/>
              <w:bottom w:val="single" w:sz="4" w:space="0" w:color="auto"/>
              <w:right w:val="single" w:sz="4" w:space="0" w:color="auto"/>
            </w:tcBorders>
            <w:shd w:val="pct12" w:color="auto" w:fill="FFFFFF"/>
            <w:vAlign w:val="center"/>
            <w:hideMark/>
          </w:tcPr>
          <w:p w:rsidR="00B3429D" w:rsidRPr="00B3429D" w:rsidRDefault="00D84396" w:rsidP="00D84396">
            <w:pPr>
              <w:tabs>
                <w:tab w:val="left" w:pos="1328"/>
              </w:tabs>
              <w:jc w:val="center"/>
              <w:rPr>
                <w:rFonts w:ascii="Times New Roman" w:eastAsia="Times New Roman" w:hAnsi="Times New Roman"/>
                <w:b/>
                <w:bCs/>
                <w:i/>
                <w:sz w:val="36"/>
                <w:szCs w:val="36"/>
              </w:rPr>
            </w:pPr>
            <w:r>
              <w:rPr>
                <w:b/>
              </w:rPr>
              <w:t>„Sporządzanie projektu zmiany Studium uwarunkowań i kierunków zagospodarowania przestrzennego Gminy Dobra”</w:t>
            </w:r>
          </w:p>
        </w:tc>
      </w:tr>
    </w:tbl>
    <w:p w:rsidR="00B3429D" w:rsidRPr="00B3429D" w:rsidRDefault="00B3429D" w:rsidP="00B3429D">
      <w:pPr>
        <w:spacing w:after="0" w:line="240" w:lineRule="auto"/>
        <w:jc w:val="center"/>
        <w:rPr>
          <w:rFonts w:ascii="Times New Roman" w:eastAsia="Times New Roman" w:hAnsi="Times New Roman"/>
          <w:b/>
          <w:color w:val="000000"/>
          <w:sz w:val="24"/>
          <w:szCs w:val="24"/>
          <w:u w:val="single"/>
          <w:lang w:eastAsia="pl-PL"/>
        </w:rPr>
      </w:pPr>
    </w:p>
    <w:p w:rsidR="00B3429D" w:rsidRPr="00B3429D" w:rsidRDefault="00B3429D" w:rsidP="00B3429D">
      <w:pPr>
        <w:spacing w:after="0" w:line="240" w:lineRule="auto"/>
        <w:jc w:val="center"/>
        <w:rPr>
          <w:rFonts w:ascii="Times New Roman" w:eastAsia="Times New Roman" w:hAnsi="Times New Roman"/>
          <w:b/>
          <w:color w:val="000000"/>
          <w:sz w:val="24"/>
          <w:szCs w:val="24"/>
          <w:u w:val="single"/>
          <w:lang w:eastAsia="pl-PL"/>
        </w:rPr>
      </w:pPr>
    </w:p>
    <w:tbl>
      <w:tblPr>
        <w:tblW w:w="1318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62"/>
        <w:gridCol w:w="4110"/>
        <w:gridCol w:w="4110"/>
      </w:tblGrid>
      <w:tr w:rsidR="00B3429D" w:rsidRPr="00B3429D" w:rsidTr="00D84396">
        <w:trPr>
          <w:gridAfter w:val="1"/>
          <w:wAfter w:w="4110" w:type="dxa"/>
          <w:trHeight w:val="1239"/>
        </w:trPr>
        <w:tc>
          <w:tcPr>
            <w:tcW w:w="4962" w:type="dxa"/>
            <w:tcBorders>
              <w:top w:val="single" w:sz="4" w:space="0" w:color="auto"/>
              <w:left w:val="single" w:sz="4" w:space="0" w:color="auto"/>
              <w:bottom w:val="single" w:sz="4" w:space="0" w:color="auto"/>
              <w:right w:val="single" w:sz="4" w:space="0" w:color="auto"/>
            </w:tcBorders>
            <w:vAlign w:val="center"/>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Numer sprawy:</w:t>
            </w:r>
          </w:p>
          <w:p w:rsidR="00B3429D" w:rsidRPr="00B3429D" w:rsidRDefault="00B3429D" w:rsidP="0030234C">
            <w:pPr>
              <w:spacing w:after="0" w:line="240" w:lineRule="auto"/>
              <w:jc w:val="center"/>
              <w:rPr>
                <w:rFonts w:ascii="Times New Roman" w:eastAsia="Times New Roman" w:hAnsi="Times New Roman"/>
                <w:sz w:val="20"/>
                <w:szCs w:val="20"/>
              </w:rPr>
            </w:pPr>
            <w:r w:rsidRPr="00B3429D">
              <w:rPr>
                <w:rFonts w:ascii="Times New Roman" w:eastAsia="Times New Roman" w:hAnsi="Times New Roman"/>
                <w:sz w:val="20"/>
                <w:szCs w:val="20"/>
              </w:rPr>
              <w:t>WKI.ZP.271.</w:t>
            </w:r>
            <w:r w:rsidR="00D11993">
              <w:rPr>
                <w:rFonts w:ascii="Times New Roman" w:eastAsia="Times New Roman" w:hAnsi="Times New Roman"/>
                <w:sz w:val="20"/>
                <w:szCs w:val="20"/>
              </w:rPr>
              <w:t>5</w:t>
            </w:r>
            <w:r w:rsidR="00D84396">
              <w:rPr>
                <w:rFonts w:ascii="Times New Roman" w:eastAsia="Times New Roman" w:hAnsi="Times New Roman"/>
                <w:sz w:val="20"/>
                <w:szCs w:val="20"/>
              </w:rPr>
              <w:t>6</w:t>
            </w:r>
            <w:r w:rsidRPr="00B3429D">
              <w:rPr>
                <w:rFonts w:ascii="Times New Roman" w:eastAsia="Times New Roman" w:hAnsi="Times New Roman"/>
                <w:sz w:val="20"/>
                <w:szCs w:val="20"/>
              </w:rPr>
              <w:t>.2017.</w:t>
            </w:r>
            <w:r w:rsidR="0030234C">
              <w:rPr>
                <w:rFonts w:ascii="Times New Roman" w:eastAsia="Times New Roman" w:hAnsi="Times New Roman"/>
                <w:sz w:val="20"/>
                <w:szCs w:val="20"/>
              </w:rPr>
              <w:t>AA</w:t>
            </w:r>
          </w:p>
        </w:tc>
        <w:tc>
          <w:tcPr>
            <w:tcW w:w="4110" w:type="dxa"/>
            <w:tcBorders>
              <w:top w:val="single" w:sz="4" w:space="0" w:color="auto"/>
              <w:left w:val="single" w:sz="4" w:space="0" w:color="auto"/>
              <w:bottom w:val="single" w:sz="4" w:space="0" w:color="auto"/>
              <w:right w:val="single" w:sz="4" w:space="0" w:color="auto"/>
            </w:tcBorders>
            <w:vAlign w:val="center"/>
            <w:hideMark/>
          </w:tcPr>
          <w:p w:rsidR="00B3429D" w:rsidRPr="00B3429D" w:rsidRDefault="00B3429D" w:rsidP="00B3429D">
            <w:pPr>
              <w:spacing w:after="0" w:line="240" w:lineRule="auto"/>
              <w:jc w:val="center"/>
              <w:rPr>
                <w:rFonts w:ascii="Times New Roman" w:eastAsia="Times New Roman" w:hAnsi="Times New Roman"/>
                <w:i/>
                <w:sz w:val="24"/>
                <w:szCs w:val="24"/>
              </w:rPr>
            </w:pPr>
            <w:r w:rsidRPr="00B3429D">
              <w:rPr>
                <w:rFonts w:ascii="Times New Roman" w:eastAsia="Times New Roman" w:hAnsi="Times New Roman"/>
                <w:i/>
                <w:sz w:val="24"/>
                <w:szCs w:val="24"/>
              </w:rPr>
              <w:t>Przygotowała:</w:t>
            </w:r>
          </w:p>
          <w:p w:rsidR="00B3429D" w:rsidRPr="00B3429D" w:rsidRDefault="00343850" w:rsidP="00B3429D">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Aneta Abramowska</w:t>
            </w:r>
          </w:p>
        </w:tc>
      </w:tr>
      <w:tr w:rsidR="00B3429D" w:rsidRPr="00B3429D" w:rsidTr="00DD5AE1">
        <w:trPr>
          <w:trHeight w:val="1330"/>
        </w:trPr>
        <w:tc>
          <w:tcPr>
            <w:tcW w:w="9072" w:type="dxa"/>
            <w:gridSpan w:val="2"/>
            <w:tcBorders>
              <w:top w:val="nil"/>
              <w:left w:val="nil"/>
              <w:bottom w:val="nil"/>
              <w:right w:val="nil"/>
            </w:tcBorders>
            <w:vAlign w:val="center"/>
          </w:tcPr>
          <w:p w:rsidR="00B3429D" w:rsidRPr="00B3429D" w:rsidRDefault="00B3429D" w:rsidP="00B3429D">
            <w:pPr>
              <w:keepNext/>
              <w:spacing w:after="0" w:line="240" w:lineRule="auto"/>
              <w:ind w:right="-4180"/>
              <w:jc w:val="center"/>
              <w:outlineLvl w:val="1"/>
              <w:rPr>
                <w:rFonts w:ascii="Times New Roman" w:eastAsia="Times New Roman" w:hAnsi="Times New Roman"/>
                <w:b/>
                <w:bCs/>
                <w:i/>
                <w:color w:val="000000"/>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p w:rsidR="00B3429D" w:rsidRPr="00B3429D" w:rsidRDefault="00CE55AC" w:rsidP="00B3429D">
            <w:pPr>
              <w:spacing w:after="0" w:line="240" w:lineRule="auto"/>
              <w:ind w:right="-4180"/>
              <w:jc w:val="center"/>
              <w:rPr>
                <w:rFonts w:ascii="Times New Roman" w:eastAsia="Times New Roman" w:hAnsi="Times New Roman"/>
                <w:sz w:val="24"/>
                <w:szCs w:val="24"/>
              </w:rPr>
            </w:pPr>
            <w:r>
              <w:rPr>
                <w:rFonts w:ascii="Times New Roman" w:eastAsia="Times New Roman" w:hAnsi="Times New Roman"/>
                <w:sz w:val="24"/>
                <w:szCs w:val="24"/>
              </w:rPr>
              <w:t>Wójt Gminy Dobra</w:t>
            </w:r>
            <w:r>
              <w:rPr>
                <w:rFonts w:ascii="Times New Roman" w:eastAsia="Times New Roman" w:hAnsi="Times New Roman"/>
                <w:sz w:val="24"/>
                <w:szCs w:val="24"/>
              </w:rPr>
              <w:br/>
              <w:t>Teresa Dera</w:t>
            </w:r>
          </w:p>
          <w:p w:rsidR="00B3429D" w:rsidRPr="00B3429D" w:rsidRDefault="00B3429D" w:rsidP="00B3429D">
            <w:pPr>
              <w:keepNext/>
              <w:spacing w:after="0" w:line="240" w:lineRule="auto"/>
              <w:ind w:right="-4180"/>
              <w:jc w:val="center"/>
              <w:outlineLvl w:val="1"/>
              <w:rPr>
                <w:rFonts w:ascii="Times New Roman" w:eastAsia="Times New Roman" w:hAnsi="Times New Roman"/>
                <w:bCs/>
                <w:i/>
                <w:color w:val="000000"/>
                <w:sz w:val="24"/>
                <w:szCs w:val="24"/>
              </w:rPr>
            </w:pPr>
            <w:r w:rsidRPr="00B3429D">
              <w:rPr>
                <w:rFonts w:ascii="Times New Roman" w:eastAsia="Times New Roman" w:hAnsi="Times New Roman"/>
                <w:bCs/>
                <w:i/>
                <w:color w:val="000000"/>
                <w:sz w:val="24"/>
                <w:szCs w:val="24"/>
              </w:rPr>
              <w:t>..........................................................................</w:t>
            </w:r>
          </w:p>
          <w:p w:rsidR="00B3429D" w:rsidRPr="00B3429D" w:rsidRDefault="00B3429D" w:rsidP="00B3429D">
            <w:pPr>
              <w:keepNext/>
              <w:spacing w:after="0" w:line="240" w:lineRule="auto"/>
              <w:ind w:right="-4180"/>
              <w:jc w:val="center"/>
              <w:outlineLvl w:val="1"/>
              <w:rPr>
                <w:rFonts w:ascii="Times New Roman" w:eastAsia="Times New Roman" w:hAnsi="Times New Roman"/>
                <w:b/>
                <w:bCs/>
                <w:color w:val="000000"/>
                <w:sz w:val="24"/>
                <w:szCs w:val="24"/>
              </w:rPr>
            </w:pPr>
            <w:r w:rsidRPr="00B3429D">
              <w:rPr>
                <w:rFonts w:ascii="Times New Roman" w:eastAsia="Times New Roman" w:hAnsi="Times New Roman"/>
                <w:b/>
                <w:bCs/>
                <w:color w:val="000000"/>
                <w:sz w:val="24"/>
                <w:szCs w:val="24"/>
              </w:rPr>
              <w:t xml:space="preserve">Zatwierdził </w:t>
            </w:r>
          </w:p>
          <w:p w:rsidR="00B3429D" w:rsidRPr="00B3429D" w:rsidRDefault="00B3429D" w:rsidP="00B3429D">
            <w:pPr>
              <w:spacing w:after="0" w:line="240" w:lineRule="auto"/>
              <w:ind w:right="-4180"/>
              <w:jc w:val="center"/>
              <w:rPr>
                <w:rFonts w:ascii="Times New Roman" w:eastAsia="Times New Roman" w:hAnsi="Times New Roman"/>
                <w:sz w:val="20"/>
                <w:szCs w:val="20"/>
              </w:rPr>
            </w:pPr>
          </w:p>
          <w:p w:rsidR="00B3429D" w:rsidRPr="00B3429D" w:rsidRDefault="00B3429D" w:rsidP="00B3429D">
            <w:pPr>
              <w:spacing w:after="0" w:line="240" w:lineRule="auto"/>
              <w:ind w:right="-4180"/>
              <w:jc w:val="center"/>
              <w:rPr>
                <w:rFonts w:ascii="Times New Roman" w:eastAsia="Times New Roman" w:hAnsi="Times New Roman"/>
                <w:sz w:val="24"/>
                <w:szCs w:val="24"/>
              </w:rPr>
            </w:pPr>
          </w:p>
        </w:tc>
        <w:tc>
          <w:tcPr>
            <w:tcW w:w="4110" w:type="dxa"/>
            <w:tcBorders>
              <w:top w:val="nil"/>
              <w:left w:val="nil"/>
              <w:bottom w:val="nil"/>
              <w:right w:val="nil"/>
            </w:tcBorders>
            <w:vAlign w:val="center"/>
          </w:tcPr>
          <w:p w:rsidR="00B3429D" w:rsidRPr="00B3429D" w:rsidRDefault="00B3429D" w:rsidP="00B3429D">
            <w:pPr>
              <w:spacing w:after="0" w:line="240" w:lineRule="auto"/>
              <w:jc w:val="center"/>
              <w:rPr>
                <w:rFonts w:ascii="Times New Roman" w:eastAsia="Times New Roman" w:hAnsi="Times New Roman"/>
                <w:sz w:val="24"/>
                <w:szCs w:val="24"/>
              </w:rPr>
            </w:pPr>
          </w:p>
        </w:tc>
      </w:tr>
    </w:tbl>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B3429D" w:rsidRDefault="00B3429D" w:rsidP="00B3429D">
      <w:pPr>
        <w:spacing w:after="0" w:line="240" w:lineRule="auto"/>
        <w:jc w:val="both"/>
        <w:rPr>
          <w:rFonts w:ascii="Times New Roman" w:eastAsia="Times New Roman" w:hAnsi="Times New Roman"/>
          <w:color w:val="000000"/>
          <w:sz w:val="24"/>
          <w:szCs w:val="24"/>
          <w:lang w:eastAsia="pl-PL"/>
        </w:rPr>
      </w:pPr>
    </w:p>
    <w:p w:rsidR="00B3429D" w:rsidRPr="00CE55AC" w:rsidRDefault="00B3429D" w:rsidP="00CE55AC">
      <w:pPr>
        <w:spacing w:after="0" w:line="240" w:lineRule="auto"/>
        <w:jc w:val="center"/>
        <w:rPr>
          <w:rFonts w:ascii="Times New Roman" w:eastAsia="Times New Roman" w:hAnsi="Times New Roman"/>
          <w:color w:val="000000"/>
          <w:sz w:val="20"/>
          <w:szCs w:val="20"/>
          <w:lang w:eastAsia="pl-PL"/>
        </w:rPr>
      </w:pPr>
      <w:r w:rsidRPr="00B3429D">
        <w:rPr>
          <w:rFonts w:ascii="Times New Roman" w:eastAsia="Times New Roman" w:hAnsi="Times New Roman"/>
          <w:color w:val="000000"/>
          <w:sz w:val="20"/>
          <w:szCs w:val="20"/>
          <w:lang w:eastAsia="pl-PL"/>
        </w:rPr>
        <w:t>Podstawa prawna: ustawa z dnia 29 stycznia 2004 r. Prawo zamówień publicznych (</w:t>
      </w:r>
      <w:proofErr w:type="spellStart"/>
      <w:r w:rsidRPr="00B3429D">
        <w:rPr>
          <w:rFonts w:ascii="Times New Roman" w:eastAsia="Times New Roman" w:hAnsi="Times New Roman"/>
          <w:color w:val="000000"/>
          <w:sz w:val="20"/>
          <w:szCs w:val="20"/>
          <w:lang w:eastAsia="pl-PL"/>
        </w:rPr>
        <w:t>t.j</w:t>
      </w:r>
      <w:proofErr w:type="spellEnd"/>
      <w:r w:rsidRPr="00B3429D">
        <w:rPr>
          <w:rFonts w:ascii="Times New Roman" w:eastAsia="Times New Roman" w:hAnsi="Times New Roman"/>
          <w:color w:val="000000"/>
          <w:sz w:val="20"/>
          <w:szCs w:val="20"/>
          <w:lang w:eastAsia="pl-PL"/>
        </w:rPr>
        <w:t>. Dz. U. z 201</w:t>
      </w:r>
      <w:r w:rsidR="00A63225">
        <w:rPr>
          <w:rFonts w:ascii="Times New Roman" w:eastAsia="Times New Roman" w:hAnsi="Times New Roman"/>
          <w:color w:val="000000"/>
          <w:sz w:val="20"/>
          <w:szCs w:val="20"/>
          <w:lang w:eastAsia="pl-PL"/>
        </w:rPr>
        <w:t>7</w:t>
      </w:r>
      <w:r w:rsidRPr="00B3429D">
        <w:rPr>
          <w:rFonts w:ascii="Times New Roman" w:eastAsia="Times New Roman" w:hAnsi="Times New Roman"/>
          <w:color w:val="000000"/>
          <w:sz w:val="20"/>
          <w:szCs w:val="20"/>
          <w:lang w:eastAsia="pl-PL"/>
        </w:rPr>
        <w:t xml:space="preserve"> r. poz</w:t>
      </w:r>
      <w:r w:rsidR="00A63225">
        <w:rPr>
          <w:rFonts w:ascii="Times New Roman" w:eastAsia="Times New Roman" w:hAnsi="Times New Roman"/>
          <w:color w:val="000000"/>
          <w:sz w:val="20"/>
          <w:szCs w:val="20"/>
          <w:lang w:eastAsia="pl-PL"/>
        </w:rPr>
        <w:t>. 1579</w:t>
      </w:r>
      <w:r w:rsidR="00D11993">
        <w:rPr>
          <w:rFonts w:ascii="Times New Roman" w:eastAsia="Times New Roman" w:hAnsi="Times New Roman"/>
          <w:color w:val="000000"/>
          <w:sz w:val="20"/>
          <w:szCs w:val="20"/>
          <w:lang w:eastAsia="pl-PL"/>
        </w:rPr>
        <w:t xml:space="preserve"> z</w:t>
      </w:r>
      <w:r w:rsidR="00D84396">
        <w:rPr>
          <w:rFonts w:ascii="Times New Roman" w:eastAsia="Times New Roman" w:hAnsi="Times New Roman"/>
          <w:color w:val="000000"/>
          <w:sz w:val="20"/>
          <w:szCs w:val="20"/>
          <w:lang w:eastAsia="pl-PL"/>
        </w:rPr>
        <w:t xml:space="preserve"> </w:t>
      </w:r>
      <w:proofErr w:type="spellStart"/>
      <w:r w:rsidR="00D84396">
        <w:rPr>
          <w:rFonts w:ascii="Times New Roman" w:eastAsia="Times New Roman" w:hAnsi="Times New Roman"/>
          <w:color w:val="000000"/>
          <w:sz w:val="20"/>
          <w:szCs w:val="20"/>
          <w:lang w:eastAsia="pl-PL"/>
        </w:rPr>
        <w:t>późn</w:t>
      </w:r>
      <w:proofErr w:type="spellEnd"/>
      <w:r w:rsidR="00D84396">
        <w:rPr>
          <w:rFonts w:ascii="Times New Roman" w:eastAsia="Times New Roman" w:hAnsi="Times New Roman"/>
          <w:color w:val="000000"/>
          <w:sz w:val="20"/>
          <w:szCs w:val="20"/>
          <w:lang w:eastAsia="pl-PL"/>
        </w:rPr>
        <w:t>.</w:t>
      </w:r>
      <w:r w:rsidR="00D11993">
        <w:rPr>
          <w:rFonts w:ascii="Times New Roman" w:eastAsia="Times New Roman" w:hAnsi="Times New Roman"/>
          <w:color w:val="000000"/>
          <w:sz w:val="20"/>
          <w:szCs w:val="20"/>
          <w:lang w:eastAsia="pl-PL"/>
        </w:rPr>
        <w:t xml:space="preserve"> zm.</w:t>
      </w:r>
      <w:r w:rsidRPr="00B3429D">
        <w:rPr>
          <w:rFonts w:ascii="Times New Roman" w:eastAsia="Times New Roman" w:hAnsi="Times New Roman"/>
          <w:color w:val="000000"/>
          <w:sz w:val="20"/>
          <w:szCs w:val="20"/>
          <w:lang w:eastAsia="pl-PL"/>
        </w:rPr>
        <w:t>), zwana dalej ustawą</w:t>
      </w:r>
    </w:p>
    <w:p w:rsidR="005A36B3" w:rsidRDefault="005A36B3" w:rsidP="00170903">
      <w:pPr>
        <w:spacing w:after="120"/>
        <w:jc w:val="both"/>
        <w:rPr>
          <w:rFonts w:ascii="Times New Roman" w:eastAsia="Times New Roman" w:hAnsi="Times New Roman"/>
          <w:b/>
          <w:bCs/>
          <w:lang w:eastAsia="pl-PL"/>
        </w:rPr>
      </w:pPr>
    </w:p>
    <w:p w:rsidR="003B40E3" w:rsidRPr="00170903" w:rsidRDefault="003B40E3" w:rsidP="00170903">
      <w:pPr>
        <w:spacing w:after="120"/>
        <w:jc w:val="both"/>
        <w:rPr>
          <w:rFonts w:ascii="Times New Roman" w:eastAsia="Times New Roman" w:hAnsi="Times New Roman"/>
          <w:b/>
          <w:bCs/>
          <w:lang w:eastAsia="pl-PL"/>
        </w:rPr>
      </w:pPr>
      <w:bookmarkStart w:id="0" w:name="_GoBack"/>
      <w:bookmarkEnd w:id="0"/>
      <w:r w:rsidRPr="00170903">
        <w:rPr>
          <w:rFonts w:ascii="Times New Roman" w:eastAsia="Times New Roman" w:hAnsi="Times New Roman"/>
          <w:b/>
          <w:bCs/>
          <w:lang w:eastAsia="pl-PL"/>
        </w:rPr>
        <w:t>Spis treści:</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Nazwa i adres Zamawiającego</w:t>
      </w:r>
    </w:p>
    <w:p w:rsidR="003B40E3" w:rsidRPr="00170903" w:rsidRDefault="001D39B3" w:rsidP="00170903">
      <w:pPr>
        <w:tabs>
          <w:tab w:val="left" w:pos="1418"/>
          <w:tab w:val="left" w:pos="1701"/>
          <w:tab w:val="left" w:pos="1985"/>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r>
      <w:r w:rsidR="00A16456" w:rsidRPr="00170903">
        <w:rPr>
          <w:rFonts w:ascii="Times New Roman" w:eastAsia="Times New Roman" w:hAnsi="Times New Roman"/>
          <w:lang w:eastAsia="pl-PL"/>
        </w:rPr>
        <w:t>Tryb</w:t>
      </w:r>
      <w:r w:rsidR="00D84396">
        <w:rPr>
          <w:rFonts w:ascii="Times New Roman" w:eastAsia="Times New Roman" w:hAnsi="Times New Roman"/>
          <w:lang w:eastAsia="pl-PL"/>
        </w:rPr>
        <w:t xml:space="preserve"> udzielenia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III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przedmiotu zamówienia</w:t>
      </w:r>
    </w:p>
    <w:p w:rsidR="003B40E3" w:rsidRPr="00170903" w:rsidRDefault="001D39B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IV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Termin wykonania zamówienia</w:t>
      </w:r>
    </w:p>
    <w:p w:rsidR="003B40E3" w:rsidRPr="00170903" w:rsidRDefault="001D39B3" w:rsidP="00170903">
      <w:pPr>
        <w:tabs>
          <w:tab w:val="left" w:pos="1134"/>
          <w:tab w:val="left" w:pos="1701"/>
        </w:tabs>
        <w:spacing w:after="80"/>
        <w:ind w:left="1425" w:hanging="1425"/>
        <w:jc w:val="both"/>
        <w:rPr>
          <w:rFonts w:ascii="Times New Roman" w:eastAsia="Times New Roman" w:hAnsi="Times New Roman"/>
          <w:lang w:eastAsia="pl-PL"/>
        </w:rPr>
      </w:pPr>
      <w:r w:rsidRPr="00170903">
        <w:rPr>
          <w:rFonts w:ascii="Times New Roman" w:eastAsia="Times New Roman" w:hAnsi="Times New Roman"/>
          <w:lang w:eastAsia="pl-PL"/>
        </w:rPr>
        <w:t>Rozdział V</w:t>
      </w:r>
      <w:r w:rsidRPr="00170903">
        <w:rPr>
          <w:rFonts w:ascii="Times New Roman" w:eastAsia="Times New Roman" w:hAnsi="Times New Roman"/>
          <w:lang w:eastAsia="pl-PL"/>
        </w:rPr>
        <w:tab/>
      </w:r>
      <w:r w:rsidR="006100AE">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r>
      <w:r w:rsidR="00CD430D" w:rsidRPr="00170903">
        <w:rPr>
          <w:rFonts w:ascii="Times New Roman" w:eastAsia="Times New Roman" w:hAnsi="Times New Roman"/>
          <w:lang w:eastAsia="pl-PL"/>
        </w:rPr>
        <w:t>Warunki udziału w postępowaniu</w:t>
      </w:r>
      <w:r w:rsidR="0014070C" w:rsidRPr="00170903">
        <w:rPr>
          <w:rFonts w:ascii="Times New Roman" w:eastAsia="Times New Roman" w:hAnsi="Times New Roman"/>
          <w:lang w:eastAsia="pl-PL"/>
        </w:rPr>
        <w:t>, p</w:t>
      </w:r>
      <w:r w:rsidR="00B0465E" w:rsidRPr="00170903">
        <w:rPr>
          <w:rFonts w:ascii="Times New Roman" w:eastAsia="Times New Roman" w:hAnsi="Times New Roman"/>
          <w:lang w:eastAsia="pl-PL"/>
        </w:rPr>
        <w:t>odstawy wykluczenia z postępowania</w:t>
      </w:r>
    </w:p>
    <w:p w:rsidR="005C7475" w:rsidRPr="00170903" w:rsidRDefault="003B40E3" w:rsidP="00170903">
      <w:pPr>
        <w:tabs>
          <w:tab w:val="left" w:pos="1418"/>
        </w:tabs>
        <w:spacing w:after="80"/>
        <w:ind w:left="1701" w:hanging="1701"/>
        <w:jc w:val="both"/>
        <w:rPr>
          <w:rFonts w:ascii="Times New Roman" w:hAnsi="Times New Roman"/>
        </w:rPr>
      </w:pPr>
      <w:r w:rsidRPr="00170903">
        <w:rPr>
          <w:rFonts w:ascii="Times New Roman" w:eastAsia="Times New Roman" w:hAnsi="Times New Roman"/>
          <w:lang w:eastAsia="pl-PL"/>
        </w:rPr>
        <w:t>Rozdział V</w:t>
      </w:r>
      <w:r w:rsidR="000266F4" w:rsidRPr="00170903">
        <w:rPr>
          <w:rFonts w:ascii="Times New Roman" w:eastAsia="Times New Roman" w:hAnsi="Times New Roman"/>
          <w:lang w:eastAsia="pl-PL"/>
        </w:rPr>
        <w:t>I</w:t>
      </w:r>
      <w:r w:rsidR="0017387D" w:rsidRPr="00170903">
        <w:rPr>
          <w:rFonts w:ascii="Times New Roman" w:eastAsia="Times New Roman" w:hAnsi="Times New Roman"/>
          <w:lang w:eastAsia="pl-PL"/>
        </w:rPr>
        <w:tab/>
      </w:r>
      <w:r w:rsidRPr="00170903">
        <w:rPr>
          <w:rFonts w:ascii="Times New Roman" w:eastAsia="Times New Roman" w:hAnsi="Times New Roman"/>
          <w:lang w:eastAsia="pl-PL"/>
        </w:rPr>
        <w:t>–</w:t>
      </w:r>
      <w:r w:rsidRPr="00170903">
        <w:rPr>
          <w:rFonts w:ascii="Times New Roman" w:eastAsia="Times New Roman" w:hAnsi="Times New Roman"/>
          <w:lang w:eastAsia="pl-PL"/>
        </w:rPr>
        <w:tab/>
        <w:t xml:space="preserve">Wykaz oświadczeń lub dokumentów, </w:t>
      </w:r>
      <w:r w:rsidR="00CD430D" w:rsidRPr="00170903">
        <w:rPr>
          <w:rFonts w:ascii="Times New Roman" w:eastAsia="Times New Roman" w:hAnsi="Times New Roman"/>
          <w:lang w:eastAsia="pl-PL"/>
        </w:rPr>
        <w:t xml:space="preserve">potwierdzających </w:t>
      </w:r>
      <w:r w:rsidRPr="00170903">
        <w:rPr>
          <w:rFonts w:ascii="Times New Roman" w:eastAsia="Times New Roman" w:hAnsi="Times New Roman"/>
          <w:lang w:eastAsia="pl-PL"/>
        </w:rPr>
        <w:t>spełni</w:t>
      </w:r>
      <w:r w:rsidR="00CD430D" w:rsidRPr="00170903">
        <w:rPr>
          <w:rFonts w:ascii="Times New Roman" w:eastAsia="Times New Roman" w:hAnsi="Times New Roman"/>
          <w:lang w:eastAsia="pl-PL"/>
        </w:rPr>
        <w:t xml:space="preserve">anie </w:t>
      </w:r>
      <w:r w:rsidRPr="00170903">
        <w:rPr>
          <w:rFonts w:ascii="Times New Roman" w:eastAsia="Times New Roman" w:hAnsi="Times New Roman"/>
          <w:lang w:eastAsia="pl-PL"/>
        </w:rPr>
        <w:t xml:space="preserve">warunków udziału w postępowaniu oraz </w:t>
      </w:r>
      <w:r w:rsidR="005C7475" w:rsidRPr="00170903">
        <w:rPr>
          <w:rFonts w:ascii="Times New Roman" w:hAnsi="Times New Roman"/>
        </w:rPr>
        <w:t>wskazujących brak podstaw wykluczenia</w:t>
      </w:r>
    </w:p>
    <w:p w:rsidR="003B40E3" w:rsidRPr="00170903" w:rsidRDefault="003B40E3" w:rsidP="006100AE">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525182" w:rsidRPr="00170903">
        <w:rPr>
          <w:rFonts w:ascii="Times New Roman" w:eastAsia="Times New Roman" w:hAnsi="Times New Roman"/>
          <w:lang w:eastAsia="pl-PL"/>
        </w:rPr>
        <w:t>VII</w:t>
      </w:r>
      <w:r w:rsidR="00D84396">
        <w:rPr>
          <w:rFonts w:ascii="Times New Roman" w:eastAsia="Times New Roman" w:hAnsi="Times New Roman"/>
          <w:lang w:eastAsia="pl-PL"/>
        </w:rPr>
        <w:tab/>
      </w:r>
      <w:r w:rsidR="006100AE" w:rsidRPr="00170903">
        <w:rPr>
          <w:rFonts w:ascii="Times New Roman" w:eastAsia="Times New Roman" w:hAnsi="Times New Roman"/>
          <w:lang w:eastAsia="pl-PL"/>
        </w:rPr>
        <w:t>–</w:t>
      </w:r>
      <w:r w:rsidR="006100AE">
        <w:rPr>
          <w:rFonts w:ascii="Times New Roman" w:eastAsia="Times New Roman" w:hAnsi="Times New Roman"/>
          <w:lang w:eastAsia="pl-PL"/>
        </w:rPr>
        <w:tab/>
      </w:r>
      <w:r w:rsidRPr="00170903">
        <w:rPr>
          <w:rFonts w:ascii="Times New Roman" w:eastAsia="Times New Roman" w:hAnsi="Times New Roman"/>
          <w:lang w:eastAsia="pl-PL"/>
        </w:rPr>
        <w:t>Informacja o sposobie porozumiewania się Zamawiającego z Wykonawcami oraz przekazywania oświadczeń lub dokumentów</w:t>
      </w:r>
      <w:r w:rsidR="00AD58C1" w:rsidRPr="00170903">
        <w:rPr>
          <w:rFonts w:ascii="Times New Roman" w:eastAsia="Times New Roman" w:hAnsi="Times New Roman"/>
          <w:lang w:eastAsia="pl-PL"/>
        </w:rPr>
        <w:t>, a także wskazanie osób uprawnionych do porozumiewania się z Wykonawcami</w:t>
      </w:r>
    </w:p>
    <w:p w:rsidR="003B40E3" w:rsidRPr="00170903" w:rsidRDefault="003B40E3" w:rsidP="00170903">
      <w:pPr>
        <w:tabs>
          <w:tab w:val="left" w:pos="1134"/>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VIII</w:t>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002349B0" w:rsidRPr="00170903">
        <w:rPr>
          <w:rFonts w:ascii="Times New Roman" w:eastAsia="Times New Roman" w:hAnsi="Times New Roman"/>
          <w:lang w:eastAsia="pl-PL"/>
        </w:rPr>
        <w:tab/>
      </w:r>
      <w:r w:rsidRPr="00170903">
        <w:rPr>
          <w:rFonts w:ascii="Times New Roman" w:eastAsia="Times New Roman" w:hAnsi="Times New Roman"/>
          <w:lang w:eastAsia="pl-PL"/>
        </w:rPr>
        <w:t>Wymagania dotyczące wadium</w:t>
      </w:r>
    </w:p>
    <w:p w:rsidR="003B40E3" w:rsidRPr="00170903" w:rsidRDefault="003B40E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 xml:space="preserve">Rozdział </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X</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Termin związania ofertą</w:t>
      </w:r>
    </w:p>
    <w:p w:rsidR="003B40E3" w:rsidRPr="00170903" w:rsidRDefault="001D39B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Opis sposobu przygotowania ofert</w:t>
      </w:r>
      <w:r w:rsidR="0069633E" w:rsidRPr="00170903">
        <w:rPr>
          <w:rFonts w:ascii="Times New Roman" w:hAnsi="Times New Roman"/>
        </w:rPr>
        <w:t xml:space="preserve"> oraz wypełnienia oświadczenia własnego </w:t>
      </w:r>
      <w:r w:rsidR="006C7E42" w:rsidRPr="00170903">
        <w:rPr>
          <w:rFonts w:ascii="Times New Roman" w:hAnsi="Times New Roman"/>
        </w:rPr>
        <w:t>W</w:t>
      </w:r>
      <w:r w:rsidR="00D84396">
        <w:rPr>
          <w:rFonts w:ascii="Times New Roman" w:hAnsi="Times New Roman"/>
        </w:rPr>
        <w:t>ykonawcy</w:t>
      </w:r>
    </w:p>
    <w:p w:rsidR="003B40E3" w:rsidRPr="00170903" w:rsidRDefault="001D39B3" w:rsidP="00170903">
      <w:pPr>
        <w:tabs>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3B40E3" w:rsidRPr="00170903">
        <w:rPr>
          <w:rFonts w:ascii="Times New Roman" w:eastAsia="Times New Roman" w:hAnsi="Times New Roman"/>
          <w:lang w:eastAsia="pl-PL"/>
        </w:rPr>
        <w:tab/>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Miejsce oraz termin składania i otwarcia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XI</w:t>
      </w:r>
      <w:r w:rsidR="00E8320B" w:rsidRPr="00170903">
        <w:rPr>
          <w:rFonts w:ascii="Times New Roman" w:eastAsia="Times New Roman" w:hAnsi="Times New Roman"/>
          <w:lang w:eastAsia="pl-PL"/>
        </w:rPr>
        <w:t>I</w:t>
      </w:r>
      <w:r w:rsidR="00E8320B"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Opis sposobu obliczenia ceny</w:t>
      </w:r>
    </w:p>
    <w:p w:rsidR="003B40E3" w:rsidRPr="00170903" w:rsidRDefault="003B40E3" w:rsidP="00170903">
      <w:pPr>
        <w:tabs>
          <w:tab w:val="left" w:pos="1418"/>
          <w:tab w:val="left" w:pos="1701"/>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w:t>
      </w:r>
      <w:r w:rsidR="004F7E7E" w:rsidRPr="00170903">
        <w:rPr>
          <w:rFonts w:ascii="Times New Roman" w:eastAsia="Times New Roman" w:hAnsi="Times New Roman"/>
          <w:lang w:eastAsia="pl-PL"/>
        </w:rPr>
        <w:t>dział X</w:t>
      </w:r>
      <w:r w:rsidR="00E8320B" w:rsidRPr="00170903">
        <w:rPr>
          <w:rFonts w:ascii="Times New Roman" w:eastAsia="Times New Roman" w:hAnsi="Times New Roman"/>
          <w:lang w:eastAsia="pl-PL"/>
        </w:rPr>
        <w:t>III</w:t>
      </w:r>
      <w:r w:rsidR="004F7E7E" w:rsidRPr="00170903">
        <w:rPr>
          <w:rFonts w:ascii="Times New Roman" w:eastAsia="Times New Roman" w:hAnsi="Times New Roman"/>
          <w:lang w:eastAsia="pl-PL"/>
        </w:rPr>
        <w:tab/>
        <w:t>–</w:t>
      </w:r>
      <w:r w:rsidR="004F7E7E" w:rsidRPr="00170903">
        <w:rPr>
          <w:rFonts w:ascii="Times New Roman" w:eastAsia="Times New Roman" w:hAnsi="Times New Roman"/>
          <w:lang w:eastAsia="pl-PL"/>
        </w:rPr>
        <w:tab/>
        <w:t>Opis kryteriów, którymi Zamawiający będzie się kierował przy wyborze oferty</w:t>
      </w:r>
      <w:r w:rsidR="007C5202" w:rsidRPr="00170903">
        <w:rPr>
          <w:rFonts w:ascii="Times New Roman" w:eastAsia="Times New Roman" w:hAnsi="Times New Roman"/>
          <w:lang w:eastAsia="pl-PL"/>
        </w:rPr>
        <w:t>, wraz z podaniem wag tych kryteriów</w:t>
      </w:r>
      <w:r w:rsidR="004F7E7E" w:rsidRPr="00170903">
        <w:rPr>
          <w:rFonts w:ascii="Times New Roman" w:eastAsia="Times New Roman" w:hAnsi="Times New Roman"/>
          <w:lang w:eastAsia="pl-PL"/>
        </w:rPr>
        <w:t xml:space="preserve"> i sposobu oceny ofert</w:t>
      </w:r>
    </w:p>
    <w:p w:rsidR="003B40E3" w:rsidRPr="00170903" w:rsidRDefault="003B40E3" w:rsidP="00170903">
      <w:pPr>
        <w:tabs>
          <w:tab w:val="left" w:pos="1276"/>
          <w:tab w:val="left" w:pos="1418"/>
          <w:tab w:val="left" w:pos="1701"/>
        </w:tabs>
        <w:spacing w:after="80"/>
        <w:ind w:left="1276" w:hanging="1276"/>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I</w:t>
      </w:r>
      <w:r w:rsidR="001D39B3" w:rsidRPr="00170903">
        <w:rPr>
          <w:rFonts w:ascii="Times New Roman" w:eastAsia="Times New Roman" w:hAnsi="Times New Roman"/>
          <w:lang w:eastAsia="pl-PL"/>
        </w:rPr>
        <w:t>V</w:t>
      </w:r>
      <w:r w:rsidRPr="00170903">
        <w:rPr>
          <w:rFonts w:ascii="Times New Roman" w:eastAsia="Times New Roman" w:hAnsi="Times New Roman"/>
          <w:lang w:eastAsia="pl-PL"/>
        </w:rPr>
        <w:tab/>
      </w:r>
      <w:r w:rsidRPr="00170903">
        <w:rPr>
          <w:rFonts w:ascii="Times New Roman" w:eastAsia="Times New Roman" w:hAnsi="Times New Roman"/>
          <w:lang w:eastAsia="pl-PL"/>
        </w:rPr>
        <w:tab/>
        <w:t>–</w:t>
      </w:r>
      <w:r w:rsidRPr="00170903">
        <w:rPr>
          <w:rFonts w:ascii="Times New Roman" w:eastAsia="Times New Roman" w:hAnsi="Times New Roman"/>
          <w:lang w:eastAsia="pl-PL"/>
        </w:rPr>
        <w:tab/>
        <w:t>Zawarcie umowy</w:t>
      </w:r>
    </w:p>
    <w:p w:rsidR="003B40E3" w:rsidRPr="00170903" w:rsidRDefault="001D39B3" w:rsidP="00170903">
      <w:pPr>
        <w:tabs>
          <w:tab w:val="left" w:pos="1418"/>
          <w:tab w:val="left" w:pos="1701"/>
        </w:tabs>
        <w:spacing w:after="80"/>
        <w:ind w:left="1418" w:hanging="1418"/>
        <w:jc w:val="both"/>
        <w:rPr>
          <w:rFonts w:ascii="Times New Roman" w:eastAsia="Times New Roman" w:hAnsi="Times New Roman"/>
          <w:lang w:eastAsia="pl-PL"/>
        </w:rPr>
      </w:pPr>
      <w:r w:rsidRPr="00170903">
        <w:rPr>
          <w:rFonts w:ascii="Times New Roman" w:eastAsia="Times New Roman" w:hAnsi="Times New Roman"/>
          <w:lang w:eastAsia="pl-PL"/>
        </w:rPr>
        <w:t>Rozdział XV</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Zabezpieczenie należytego wykonania umowy</w:t>
      </w:r>
    </w:p>
    <w:p w:rsidR="003B40E3" w:rsidRPr="00170903" w:rsidRDefault="001D39B3" w:rsidP="00170903">
      <w:pPr>
        <w:tabs>
          <w:tab w:val="left" w:pos="1418"/>
          <w:tab w:val="left" w:pos="1701"/>
        </w:tabs>
        <w:spacing w:after="80"/>
        <w:ind w:left="1455" w:hanging="1455"/>
        <w:jc w:val="both"/>
        <w:rPr>
          <w:rFonts w:ascii="Times New Roman" w:eastAsia="Times New Roman" w:hAnsi="Times New Roman"/>
          <w:lang w:eastAsia="pl-PL"/>
        </w:rPr>
      </w:pPr>
      <w:r w:rsidRPr="00170903">
        <w:rPr>
          <w:rFonts w:ascii="Times New Roman" w:eastAsia="Times New Roman" w:hAnsi="Times New Roman"/>
          <w:lang w:eastAsia="pl-PL"/>
        </w:rPr>
        <w:t>Rozdział XVI</w:t>
      </w:r>
      <w:r w:rsidR="003B40E3" w:rsidRPr="00170903">
        <w:rPr>
          <w:rFonts w:ascii="Times New Roman" w:eastAsia="Times New Roman" w:hAnsi="Times New Roman"/>
          <w:lang w:eastAsia="pl-PL"/>
        </w:rPr>
        <w:tab/>
        <w:t>–</w:t>
      </w:r>
      <w:r w:rsidR="003B40E3" w:rsidRPr="00170903">
        <w:rPr>
          <w:rFonts w:ascii="Times New Roman" w:eastAsia="Times New Roman" w:hAnsi="Times New Roman"/>
          <w:lang w:eastAsia="pl-PL"/>
        </w:rPr>
        <w:tab/>
        <w:t>Pouczenie o środkach ochrony prawnej prz</w:t>
      </w:r>
      <w:r w:rsidR="00D84396">
        <w:rPr>
          <w:rFonts w:ascii="Times New Roman" w:eastAsia="Times New Roman" w:hAnsi="Times New Roman"/>
          <w:lang w:eastAsia="pl-PL"/>
        </w:rPr>
        <w:t xml:space="preserve">ysługujących Wykonawcy w toku </w:t>
      </w:r>
      <w:r w:rsidRPr="00170903">
        <w:rPr>
          <w:rFonts w:ascii="Times New Roman" w:eastAsia="Times New Roman" w:hAnsi="Times New Roman"/>
          <w:lang w:eastAsia="pl-PL"/>
        </w:rPr>
        <w:tab/>
      </w:r>
      <w:r w:rsidR="003B40E3" w:rsidRPr="00170903">
        <w:rPr>
          <w:rFonts w:ascii="Times New Roman" w:eastAsia="Times New Roman" w:hAnsi="Times New Roman"/>
          <w:lang w:eastAsia="pl-PL"/>
        </w:rPr>
        <w:t>postępowania o udzielenie zamówienia publicznego</w:t>
      </w:r>
    </w:p>
    <w:p w:rsidR="008A44AA" w:rsidRPr="00170903" w:rsidRDefault="001D39B3" w:rsidP="00170903">
      <w:pPr>
        <w:tabs>
          <w:tab w:val="left" w:pos="1418"/>
        </w:tabs>
        <w:spacing w:after="80"/>
        <w:ind w:left="1701" w:hanging="1701"/>
        <w:jc w:val="both"/>
        <w:rPr>
          <w:rFonts w:ascii="Times New Roman" w:eastAsia="Times New Roman" w:hAnsi="Times New Roman"/>
          <w:lang w:eastAsia="pl-PL"/>
        </w:rPr>
      </w:pPr>
      <w:r w:rsidRPr="00170903">
        <w:rPr>
          <w:rFonts w:ascii="Times New Roman" w:eastAsia="Times New Roman" w:hAnsi="Times New Roman"/>
          <w:lang w:eastAsia="pl-PL"/>
        </w:rPr>
        <w:t>Rozdział XVII</w:t>
      </w:r>
      <w:r w:rsidR="000E6674" w:rsidRPr="00170903">
        <w:rPr>
          <w:rFonts w:ascii="Times New Roman" w:eastAsia="Times New Roman" w:hAnsi="Times New Roman"/>
          <w:lang w:eastAsia="pl-PL"/>
        </w:rPr>
        <w:tab/>
        <w:t>–</w:t>
      </w:r>
      <w:r w:rsidR="000E6674" w:rsidRPr="00170903">
        <w:rPr>
          <w:rFonts w:ascii="Times New Roman" w:eastAsia="Times New Roman" w:hAnsi="Times New Roman"/>
          <w:lang w:eastAsia="pl-PL"/>
        </w:rPr>
        <w:tab/>
      </w:r>
      <w:r w:rsidR="000E6674" w:rsidRPr="00170903">
        <w:rPr>
          <w:rFonts w:ascii="Times New Roman" w:hAnsi="Times New Roman"/>
          <w:color w:val="000000"/>
        </w:rPr>
        <w:t>Istotne dla stron postanowienia, które zostaną wprowadzone do treści zawieranej umowy w</w:t>
      </w:r>
      <w:r w:rsidR="000E6674" w:rsidRPr="00170903">
        <w:rPr>
          <w:rFonts w:ascii="Times New Roman" w:eastAsia="Times New Roman" w:hAnsi="Times New Roman"/>
          <w:lang w:eastAsia="pl-PL"/>
        </w:rPr>
        <w:t xml:space="preserve"> </w:t>
      </w:r>
      <w:r w:rsidR="000E6674" w:rsidRPr="00170903">
        <w:rPr>
          <w:rFonts w:ascii="Times New Roman" w:hAnsi="Times New Roman"/>
          <w:color w:val="000000"/>
        </w:rPr>
        <w:t>sprawie zamówienia publicznego, ogólne warunki umowy albo wzór umowy</w:t>
      </w:r>
    </w:p>
    <w:p w:rsidR="003B40E3" w:rsidRPr="00170903" w:rsidRDefault="003B40E3" w:rsidP="00170903">
      <w:pPr>
        <w:tabs>
          <w:tab w:val="left" w:pos="1418"/>
          <w:tab w:val="left" w:pos="1701"/>
        </w:tabs>
        <w:spacing w:after="80"/>
        <w:jc w:val="both"/>
        <w:rPr>
          <w:rFonts w:ascii="Times New Roman" w:eastAsia="Times New Roman" w:hAnsi="Times New Roman"/>
          <w:lang w:eastAsia="pl-PL"/>
        </w:rPr>
      </w:pPr>
      <w:r w:rsidRPr="00170903">
        <w:rPr>
          <w:rFonts w:ascii="Times New Roman" w:eastAsia="Times New Roman" w:hAnsi="Times New Roman"/>
          <w:lang w:eastAsia="pl-PL"/>
        </w:rPr>
        <w:t>Rozdział X</w:t>
      </w:r>
      <w:r w:rsidR="00E8320B" w:rsidRPr="00170903">
        <w:rPr>
          <w:rFonts w:ascii="Times New Roman" w:eastAsia="Times New Roman" w:hAnsi="Times New Roman"/>
          <w:lang w:eastAsia="pl-PL"/>
        </w:rPr>
        <w:t>VII</w:t>
      </w:r>
      <w:r w:rsidR="000266F4" w:rsidRPr="00170903">
        <w:rPr>
          <w:rFonts w:ascii="Times New Roman" w:eastAsia="Times New Roman" w:hAnsi="Times New Roman"/>
          <w:lang w:eastAsia="pl-PL"/>
        </w:rPr>
        <w:t>I</w:t>
      </w:r>
      <w:r w:rsidR="001D39B3" w:rsidRPr="00170903">
        <w:rPr>
          <w:rFonts w:ascii="Times New Roman" w:eastAsia="Times New Roman" w:hAnsi="Times New Roman"/>
          <w:lang w:eastAsia="pl-PL"/>
        </w:rPr>
        <w:tab/>
        <w:t>–</w:t>
      </w:r>
      <w:r w:rsidRPr="00170903">
        <w:rPr>
          <w:rFonts w:ascii="Times New Roman" w:eastAsia="Times New Roman" w:hAnsi="Times New Roman"/>
          <w:lang w:eastAsia="pl-PL"/>
        </w:rPr>
        <w:tab/>
        <w:t>Postanowienia końcowe</w:t>
      </w:r>
    </w:p>
    <w:p w:rsidR="00530351" w:rsidRPr="00170903" w:rsidRDefault="00530351" w:rsidP="00170903">
      <w:pPr>
        <w:spacing w:after="80"/>
        <w:jc w:val="both"/>
        <w:rPr>
          <w:rFonts w:ascii="Times New Roman" w:hAnsi="Times New Roman"/>
        </w:rPr>
      </w:pPr>
    </w:p>
    <w:p w:rsidR="003B40E3" w:rsidRPr="00170903" w:rsidRDefault="003B40E3" w:rsidP="00170903">
      <w:pPr>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Załączniki do specyfikacji istotnych warunków zamówienia:</w:t>
      </w:r>
    </w:p>
    <w:p w:rsidR="003B40E3" w:rsidRPr="006027B4" w:rsidRDefault="003B40E3" w:rsidP="00170903">
      <w:pPr>
        <w:widowControl w:val="0"/>
        <w:tabs>
          <w:tab w:val="left" w:pos="1560"/>
          <w:tab w:val="left" w:pos="1843"/>
        </w:tabs>
        <w:suppressAutoHyphens/>
        <w:spacing w:after="80"/>
        <w:jc w:val="both"/>
        <w:rPr>
          <w:rFonts w:ascii="Times New Roman" w:hAnsi="Times New Roman"/>
        </w:rPr>
      </w:pPr>
      <w:r w:rsidRPr="006027B4">
        <w:rPr>
          <w:rFonts w:ascii="Times New Roman" w:eastAsia="Times New Roman" w:hAnsi="Times New Roman"/>
          <w:b/>
          <w:lang w:eastAsia="pl-PL"/>
        </w:rPr>
        <w:t xml:space="preserve">Załącznik nr </w:t>
      </w:r>
      <w:r w:rsidR="0086030F" w:rsidRPr="006027B4">
        <w:rPr>
          <w:rFonts w:ascii="Times New Roman" w:eastAsia="Times New Roman" w:hAnsi="Times New Roman"/>
          <w:b/>
          <w:lang w:eastAsia="pl-PL"/>
        </w:rPr>
        <w:t>1</w:t>
      </w:r>
      <w:r w:rsidR="0086030F"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D3499D" w:rsidRPr="006027B4">
        <w:rPr>
          <w:rFonts w:ascii="Times New Roman" w:eastAsia="Times New Roman" w:hAnsi="Times New Roman"/>
          <w:lang w:eastAsia="pl-PL"/>
        </w:rPr>
        <w:t>Oferta cenowa</w:t>
      </w:r>
    </w:p>
    <w:p w:rsidR="003B40E3" w:rsidRPr="006027B4" w:rsidRDefault="003B40E3" w:rsidP="00170903">
      <w:pPr>
        <w:tabs>
          <w:tab w:val="left" w:pos="1276"/>
          <w:tab w:val="left" w:pos="1560"/>
          <w:tab w:val="left" w:pos="1843"/>
        </w:tab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2</w:t>
      </w:r>
      <w:r w:rsidR="001D39B3" w:rsidRPr="006027B4">
        <w:rPr>
          <w:rFonts w:ascii="Times New Roman" w:eastAsia="Times New Roman" w:hAnsi="Times New Roman"/>
          <w:b/>
          <w:lang w:eastAsia="pl-PL"/>
        </w:rPr>
        <w:tab/>
      </w:r>
      <w:r w:rsidR="001D39B3"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braku podstaw wykluczenia wykonawcy</w:t>
      </w:r>
    </w:p>
    <w:p w:rsidR="009C795E" w:rsidRPr="006027B4" w:rsidRDefault="009C795E" w:rsidP="006027B4">
      <w:pPr>
        <w:tabs>
          <w:tab w:val="left" w:pos="1276"/>
          <w:tab w:val="left" w:pos="1560"/>
          <w:tab w:val="left" w:pos="1843"/>
        </w:tabs>
        <w:spacing w:after="80"/>
        <w:ind w:left="1843" w:hanging="1843"/>
        <w:jc w:val="both"/>
        <w:rPr>
          <w:rFonts w:ascii="Times New Roman" w:eastAsia="Times New Roman" w:hAnsi="Times New Roman"/>
          <w:highlight w:val="yellow"/>
          <w:lang w:eastAsia="pl-PL"/>
        </w:rPr>
      </w:pPr>
      <w:r w:rsidRPr="006027B4">
        <w:rPr>
          <w:rFonts w:ascii="Times New Roman" w:eastAsia="Times New Roman" w:hAnsi="Times New Roman"/>
          <w:b/>
          <w:lang w:eastAsia="pl-PL"/>
        </w:rPr>
        <w:t>Załącznik nr 3</w:t>
      </w:r>
      <w:r w:rsidR="002D6EAD" w:rsidRPr="006027B4">
        <w:rPr>
          <w:rFonts w:ascii="Times New Roman" w:eastAsia="Times New Roman" w:hAnsi="Times New Roman"/>
          <w:b/>
          <w:lang w:eastAsia="pl-PL"/>
        </w:rPr>
        <w:tab/>
      </w:r>
      <w:r w:rsidR="002D6EAD"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Oświadczenie o spełnianiu warunków udziału w postępowaniu i o innych podmiotach, na zasobach których wykonawca polega</w:t>
      </w:r>
    </w:p>
    <w:p w:rsidR="003B40E3" w:rsidRPr="006027B4" w:rsidRDefault="003B40E3"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 xml:space="preserve">Załącznik nr </w:t>
      </w:r>
      <w:r w:rsidR="009C795E" w:rsidRPr="006027B4">
        <w:rPr>
          <w:rFonts w:ascii="Times New Roman" w:eastAsia="Times New Roman" w:hAnsi="Times New Roman"/>
          <w:b/>
          <w:lang w:eastAsia="pl-PL"/>
        </w:rPr>
        <w:t>4</w:t>
      </w:r>
      <w:r w:rsidR="001D39B3" w:rsidRPr="006027B4">
        <w:rPr>
          <w:rFonts w:ascii="Times New Roman" w:eastAsia="Times New Roman" w:hAnsi="Times New Roman"/>
          <w:lang w:eastAsia="pl-PL"/>
        </w:rPr>
        <w:tab/>
      </w:r>
      <w:r w:rsidR="001D39B3" w:rsidRPr="006027B4">
        <w:rPr>
          <w:rFonts w:ascii="Times New Roman" w:eastAsia="Times New Roman" w:hAnsi="Times New Roman"/>
          <w:lang w:eastAsia="pl-PL"/>
        </w:rPr>
        <w:tab/>
      </w:r>
      <w:r w:rsidR="006027B4" w:rsidRPr="006027B4">
        <w:rPr>
          <w:rFonts w:ascii="Times New Roman" w:eastAsia="Times New Roman" w:hAnsi="Times New Roman"/>
          <w:lang w:eastAsia="pl-PL"/>
        </w:rPr>
        <w:t xml:space="preserve">wzór umowy </w:t>
      </w:r>
    </w:p>
    <w:p w:rsidR="0017265D" w:rsidRPr="006027B4" w:rsidRDefault="0017265D"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5</w:t>
      </w:r>
      <w:r w:rsidRPr="006027B4">
        <w:rPr>
          <w:rFonts w:ascii="Times New Roman" w:eastAsia="Times New Roman" w:hAnsi="Times New Roman"/>
          <w:b/>
          <w:lang w:eastAsia="pl-PL"/>
        </w:rPr>
        <w:tab/>
      </w:r>
      <w:r w:rsidRPr="006027B4">
        <w:rPr>
          <w:rFonts w:ascii="Times New Roman" w:eastAsia="Times New Roman" w:hAnsi="Times New Roman"/>
          <w:b/>
          <w:lang w:eastAsia="pl-PL"/>
        </w:rPr>
        <w:tab/>
      </w:r>
      <w:r w:rsidR="006027B4" w:rsidRPr="006027B4">
        <w:rPr>
          <w:rFonts w:ascii="Times New Roman" w:eastAsia="Times New Roman" w:hAnsi="Times New Roman"/>
          <w:lang w:eastAsia="pl-PL"/>
        </w:rPr>
        <w:t>Opis przedmiotu zamówienia</w:t>
      </w:r>
    </w:p>
    <w:p w:rsidR="006027B4" w:rsidRPr="006027B4" w:rsidRDefault="006027B4" w:rsidP="00170903">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6</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zobowiązania innego przedmiotu</w:t>
      </w:r>
    </w:p>
    <w:p w:rsidR="006027B4" w:rsidRDefault="006027B4"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r w:rsidRPr="006027B4">
        <w:rPr>
          <w:rFonts w:ascii="Times New Roman" w:eastAsia="Times New Roman" w:hAnsi="Times New Roman"/>
          <w:b/>
          <w:lang w:eastAsia="pl-PL"/>
        </w:rPr>
        <w:t>Załącznik nr 7</w:t>
      </w:r>
      <w:r w:rsidRPr="006027B4">
        <w:rPr>
          <w:rFonts w:ascii="Times New Roman" w:eastAsia="Times New Roman" w:hAnsi="Times New Roman"/>
          <w:lang w:eastAsia="pl-PL"/>
        </w:rPr>
        <w:tab/>
      </w:r>
      <w:r w:rsidRPr="006027B4">
        <w:rPr>
          <w:rFonts w:ascii="Times New Roman" w:eastAsia="Times New Roman" w:hAnsi="Times New Roman"/>
          <w:lang w:eastAsia="pl-PL"/>
        </w:rPr>
        <w:tab/>
        <w:t>Przykładowy wzór oświadczenia dot. przynależności do grupy</w:t>
      </w:r>
      <w:r w:rsidR="00D84396">
        <w:rPr>
          <w:rFonts w:ascii="Times New Roman" w:eastAsia="Times New Roman" w:hAnsi="Times New Roman"/>
          <w:lang w:eastAsia="pl-PL"/>
        </w:rPr>
        <w:t xml:space="preserve"> k</w:t>
      </w:r>
      <w:r w:rsidRPr="00AA16C8">
        <w:rPr>
          <w:rFonts w:ascii="Times New Roman" w:eastAsia="Times New Roman" w:hAnsi="Times New Roman"/>
          <w:lang w:eastAsia="pl-PL"/>
        </w:rPr>
        <w:t>apitałowej</w:t>
      </w:r>
    </w:p>
    <w:p w:rsidR="00191F8F" w:rsidRDefault="00191F8F"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D84396" w:rsidRPr="00AA16C8" w:rsidRDefault="00D84396" w:rsidP="006027B4">
      <w:pPr>
        <w:widowControl w:val="0"/>
        <w:tabs>
          <w:tab w:val="left" w:pos="1134"/>
          <w:tab w:val="left" w:pos="1560"/>
          <w:tab w:val="left" w:pos="1843"/>
        </w:tabs>
        <w:suppressAutoHyphens/>
        <w:spacing w:after="80"/>
        <w:jc w:val="both"/>
        <w:rPr>
          <w:rFonts w:ascii="Times New Roman" w:eastAsia="Times New Roman" w:hAnsi="Times New Roman"/>
          <w:lang w:eastAsia="pl-PL"/>
        </w:rPr>
      </w:pPr>
    </w:p>
    <w:p w:rsidR="003B40E3" w:rsidRPr="00170903" w:rsidRDefault="003B40E3" w:rsidP="00170903">
      <w:pPr>
        <w:widowControl w:val="0"/>
        <w:suppressAutoHyphens/>
        <w:spacing w:after="80"/>
        <w:jc w:val="both"/>
        <w:rPr>
          <w:rFonts w:ascii="Times New Roman" w:eastAsia="Times New Roman" w:hAnsi="Times New Roman"/>
          <w:b/>
          <w:bCs/>
          <w:lang w:eastAsia="pl-PL"/>
        </w:rPr>
      </w:pPr>
      <w:r w:rsidRPr="00170903">
        <w:rPr>
          <w:rFonts w:ascii="Times New Roman" w:eastAsia="Times New Roman" w:hAnsi="Times New Roman"/>
          <w:b/>
          <w:bCs/>
          <w:lang w:eastAsia="pl-PL"/>
        </w:rPr>
        <w:t>Informacje ogólne</w:t>
      </w:r>
    </w:p>
    <w:p w:rsidR="003B40E3" w:rsidRPr="00170903" w:rsidRDefault="003B40E3" w:rsidP="00170903">
      <w:pPr>
        <w:spacing w:after="80"/>
        <w:jc w:val="both"/>
        <w:outlineLvl w:val="2"/>
        <w:rPr>
          <w:rFonts w:ascii="Times New Roman" w:eastAsia="Times New Roman" w:hAnsi="Times New Roman"/>
          <w:lang w:eastAsia="pl-PL"/>
        </w:rPr>
      </w:pPr>
      <w:r w:rsidRPr="00170903">
        <w:rPr>
          <w:rFonts w:ascii="Times New Roman" w:eastAsia="Times New Roman" w:hAnsi="Times New Roman"/>
          <w:lang w:eastAsia="pl-PL"/>
        </w:rPr>
        <w:t>Użyte w Specyfikacji Istotnych Warunków Zamówienia terminy mają następujące znaczenie:</w:t>
      </w:r>
    </w:p>
    <w:p w:rsidR="003B40E3" w:rsidRPr="00170903" w:rsidRDefault="003B40E3" w:rsidP="00170903">
      <w:pPr>
        <w:widowControl w:val="0"/>
        <w:numPr>
          <w:ilvl w:val="2"/>
          <w:numId w:val="2"/>
        </w:numPr>
        <w:tabs>
          <w:tab w:val="left" w:pos="851"/>
        </w:tabs>
        <w:spacing w:after="60"/>
        <w:ind w:left="851" w:hanging="284"/>
        <w:jc w:val="both"/>
        <w:outlineLvl w:val="2"/>
        <w:rPr>
          <w:rFonts w:ascii="Times New Roman" w:eastAsia="Times New Roman" w:hAnsi="Times New Roman"/>
          <w:lang w:eastAsia="pl-PL"/>
        </w:rPr>
      </w:pPr>
      <w:r w:rsidRPr="00170903">
        <w:rPr>
          <w:rFonts w:ascii="Times New Roman" w:eastAsia="Times New Roman" w:hAnsi="Times New Roman"/>
          <w:lang w:eastAsia="pl-PL"/>
        </w:rPr>
        <w:t>„Zamawiając</w:t>
      </w:r>
      <w:r w:rsidR="00827798" w:rsidRPr="00170903">
        <w:rPr>
          <w:rFonts w:ascii="Times New Roman" w:eastAsia="Times New Roman" w:hAnsi="Times New Roman"/>
          <w:lang w:eastAsia="pl-PL"/>
        </w:rPr>
        <w:t>y” – Gmina Dobra</w:t>
      </w:r>
    </w:p>
    <w:p w:rsidR="003B40E3" w:rsidRPr="00170903" w:rsidRDefault="003B40E3" w:rsidP="00170903">
      <w:pPr>
        <w:widowControl w:val="0"/>
        <w:numPr>
          <w:ilvl w:val="2"/>
          <w:numId w:val="2"/>
        </w:numPr>
        <w:tabs>
          <w:tab w:val="left" w:pos="851"/>
        </w:tabs>
        <w:suppressAutoHyphens/>
        <w:autoSpaceDE w:val="0"/>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„SIWZ” – niniejsza specyfikacja istotnych warunków zamówienia wraz z załącznikami.</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„Postępowanie” – postępowanie prowadzone przez Zamawiającego na podstawie niniejszej Specyfikacji.</w:t>
      </w:r>
    </w:p>
    <w:p w:rsidR="003B40E3" w:rsidRPr="00170903" w:rsidRDefault="003B40E3" w:rsidP="00170903">
      <w:pPr>
        <w:widowControl w:val="0"/>
        <w:numPr>
          <w:ilvl w:val="2"/>
          <w:numId w:val="2"/>
        </w:numPr>
        <w:tabs>
          <w:tab w:val="left" w:pos="851"/>
        </w:tabs>
        <w:suppressAutoHyphen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„Ustawa” - ustawa z dnia 29 stycznia 2004 r. - Prawo zamówień publicznych (tekst jednolity: Dz. U. z 201</w:t>
      </w:r>
      <w:r w:rsidR="00E731B0">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E731B0">
        <w:rPr>
          <w:rFonts w:ascii="Times New Roman" w:eastAsia="Times New Roman" w:hAnsi="Times New Roman"/>
          <w:lang w:eastAsia="pl-PL"/>
        </w:rPr>
        <w:t>1579</w:t>
      </w:r>
      <w:r w:rsidR="00D11993">
        <w:rPr>
          <w:rFonts w:ascii="Times New Roman" w:eastAsia="Times New Roman" w:hAnsi="Times New Roman"/>
          <w:lang w:eastAsia="pl-PL"/>
        </w:rPr>
        <w:t xml:space="preserve"> ze zm.</w:t>
      </w:r>
      <w:r w:rsidRPr="00170903">
        <w:rPr>
          <w:rFonts w:ascii="Times New Roman" w:eastAsia="Times New Roman" w:hAnsi="Times New Roman"/>
          <w:lang w:eastAsia="pl-PL"/>
        </w:rPr>
        <w:t xml:space="preserve">)  </w:t>
      </w:r>
    </w:p>
    <w:p w:rsidR="00E22C6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„Zamówienie” – należy przez to rozumieć zamówienie publiczne, którego przedmiot został w sposób szczegółowy opisany w Rozdziale III oraz załączniku nr 3 – wzorze umowy</w:t>
      </w:r>
    </w:p>
    <w:p w:rsidR="003B40E3" w:rsidRPr="00170903" w:rsidRDefault="003B40E3" w:rsidP="00170903">
      <w:pPr>
        <w:numPr>
          <w:ilvl w:val="2"/>
          <w:numId w:val="2"/>
        </w:numPr>
        <w:tabs>
          <w:tab w:val="left" w:pos="851"/>
        </w:tabs>
        <w:spacing w:after="60"/>
        <w:ind w:left="851" w:hanging="284"/>
        <w:jc w:val="both"/>
        <w:rPr>
          <w:rFonts w:ascii="Times New Roman" w:eastAsia="Times New Roman" w:hAnsi="Times New Roman"/>
          <w:lang w:eastAsia="pl-PL"/>
        </w:rPr>
      </w:pPr>
      <w:r w:rsidRPr="00170903">
        <w:rPr>
          <w:rFonts w:ascii="Times New Roman" w:eastAsia="Times New Roman" w:hAnsi="Times New Roman"/>
          <w:lang w:eastAsia="pl-PL"/>
        </w:rPr>
        <w:t>”Wykonawca” – podmiot, który ubiega się o wykonanie Zamówienia, złoży ofertę na wykonanie Zamówienia albo zawrze z Zamawiającym umowę na wykonania Zamówienia.</w:t>
      </w:r>
    </w:p>
    <w:p w:rsidR="002D6EAD" w:rsidRPr="00170903" w:rsidRDefault="002D6EAD" w:rsidP="00170903">
      <w:pPr>
        <w:spacing w:after="120"/>
        <w:jc w:val="both"/>
        <w:rPr>
          <w:rFonts w:ascii="Times New Roman" w:eastAsia="Times New Roman" w:hAnsi="Times New Roman"/>
          <w:b/>
          <w:bCs/>
          <w:lang w:eastAsia="pl-PL"/>
        </w:rPr>
      </w:pPr>
    </w:p>
    <w:p w:rsidR="003B40E3" w:rsidRPr="00170903" w:rsidRDefault="000946B9"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w:t>
      </w:r>
      <w:r w:rsidR="003B40E3" w:rsidRPr="00170903">
        <w:rPr>
          <w:rFonts w:ascii="Times New Roman" w:eastAsia="Times New Roman" w:hAnsi="Times New Roman"/>
          <w:b/>
          <w:bCs/>
          <w:lang w:eastAsia="pl-PL"/>
        </w:rPr>
        <w:t xml:space="preserve"> I</w:t>
      </w:r>
    </w:p>
    <w:p w:rsidR="003B40E3" w:rsidRPr="00170903" w:rsidRDefault="003B40E3"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Nazwa i adres Zamawiającego</w:t>
      </w:r>
    </w:p>
    <w:p w:rsidR="003B40E3" w:rsidRPr="00170903" w:rsidRDefault="00F035F6" w:rsidP="00170903">
      <w:pPr>
        <w:spacing w:after="120"/>
        <w:jc w:val="both"/>
        <w:rPr>
          <w:rFonts w:ascii="Times New Roman" w:eastAsia="Times New Roman" w:hAnsi="Times New Roman"/>
          <w:lang w:eastAsia="pl-PL"/>
        </w:rPr>
      </w:pPr>
      <w:r w:rsidRPr="00170903">
        <w:rPr>
          <w:rFonts w:ascii="Times New Roman" w:eastAsia="Times New Roman" w:hAnsi="Times New Roman"/>
          <w:lang w:eastAsia="pl-PL"/>
        </w:rPr>
        <w:t>1.</w:t>
      </w:r>
      <w:r w:rsidR="000946B9" w:rsidRPr="00170903">
        <w:rPr>
          <w:rFonts w:ascii="Times New Roman" w:eastAsia="Times New Roman" w:hAnsi="Times New Roman"/>
          <w:lang w:eastAsia="pl-PL"/>
        </w:rPr>
        <w:t xml:space="preserve"> </w:t>
      </w:r>
      <w:r w:rsidR="0013297C" w:rsidRPr="00170903">
        <w:rPr>
          <w:rFonts w:ascii="Times New Roman" w:eastAsia="Times New Roman" w:hAnsi="Times New Roman"/>
          <w:b/>
          <w:lang w:eastAsia="pl-PL"/>
        </w:rPr>
        <w:t>Nazwa oraz adres Zamawiającego</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Gmina Dobra</w:t>
      </w:r>
    </w:p>
    <w:p w:rsidR="008616EE" w:rsidRPr="00170903" w:rsidRDefault="00B24FFB"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u</w:t>
      </w:r>
      <w:r w:rsidR="008616EE" w:rsidRPr="00170903">
        <w:rPr>
          <w:rFonts w:ascii="Times New Roman" w:eastAsia="Times New Roman" w:hAnsi="Times New Roman"/>
          <w:bCs/>
          <w:lang w:eastAsia="pl-PL"/>
        </w:rPr>
        <w:t>l. Szczecińska 16a, 72-003 Dobra</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 xml:space="preserve">tel.: 91- 422- 39-22, faks: 91-422-39-20 </w:t>
      </w:r>
    </w:p>
    <w:p w:rsidR="008616EE" w:rsidRPr="00170903" w:rsidRDefault="008616EE" w:rsidP="00E731B0">
      <w:pPr>
        <w:tabs>
          <w:tab w:val="left" w:pos="0"/>
        </w:tabs>
        <w:spacing w:after="0" w:line="240" w:lineRule="auto"/>
        <w:ind w:firstLine="709"/>
        <w:jc w:val="both"/>
        <w:outlineLvl w:val="2"/>
        <w:rPr>
          <w:rFonts w:ascii="Times New Roman" w:eastAsia="Times New Roman" w:hAnsi="Times New Roman"/>
          <w:bCs/>
          <w:lang w:eastAsia="pl-PL"/>
        </w:rPr>
      </w:pPr>
      <w:r w:rsidRPr="00170903">
        <w:rPr>
          <w:rFonts w:ascii="Times New Roman" w:eastAsia="Times New Roman" w:hAnsi="Times New Roman"/>
          <w:bCs/>
          <w:lang w:eastAsia="pl-PL"/>
        </w:rPr>
        <w:t>Adres strony internetowej: bip.dobraszczecinska.pl</w:t>
      </w:r>
    </w:p>
    <w:p w:rsidR="008616EE" w:rsidRPr="00170903" w:rsidRDefault="008616EE" w:rsidP="00E731B0">
      <w:pPr>
        <w:tabs>
          <w:tab w:val="left" w:pos="0"/>
        </w:tabs>
        <w:spacing w:after="120" w:line="240" w:lineRule="auto"/>
        <w:jc w:val="both"/>
        <w:outlineLvl w:val="2"/>
        <w:rPr>
          <w:rFonts w:ascii="Times New Roman" w:eastAsia="Times New Roman" w:hAnsi="Times New Roman"/>
          <w:b/>
          <w:bCs/>
          <w:lang w:eastAsia="pl-PL"/>
        </w:rPr>
      </w:pPr>
    </w:p>
    <w:p w:rsidR="003B40E3" w:rsidRPr="00170903" w:rsidRDefault="00F035F6" w:rsidP="00170903">
      <w:pPr>
        <w:tabs>
          <w:tab w:val="left" w:pos="0"/>
        </w:tabs>
        <w:spacing w:after="120"/>
        <w:jc w:val="both"/>
        <w:outlineLvl w:val="2"/>
        <w:rPr>
          <w:rFonts w:ascii="Times New Roman" w:eastAsia="Times New Roman" w:hAnsi="Times New Roman"/>
          <w:b/>
          <w:bCs/>
          <w:lang w:eastAsia="pl-PL"/>
        </w:rPr>
      </w:pPr>
      <w:r w:rsidRPr="00170903">
        <w:rPr>
          <w:rFonts w:ascii="Times New Roman" w:eastAsia="Times New Roman" w:hAnsi="Times New Roman"/>
          <w:bCs/>
          <w:lang w:eastAsia="pl-PL"/>
        </w:rPr>
        <w:t>2.</w:t>
      </w:r>
      <w:r w:rsidR="0013297C" w:rsidRPr="00170903">
        <w:rPr>
          <w:rFonts w:ascii="Times New Roman" w:eastAsia="Times New Roman" w:hAnsi="Times New Roman"/>
          <w:b/>
          <w:bCs/>
          <w:lang w:eastAsia="pl-PL"/>
        </w:rPr>
        <w:t xml:space="preserve"> Podstawowe dane o Zamawiającym</w:t>
      </w:r>
    </w:p>
    <w:p w:rsidR="003B40E3" w:rsidRPr="00170903" w:rsidRDefault="00827798" w:rsidP="00E731B0">
      <w:pPr>
        <w:spacing w:after="0" w:line="240" w:lineRule="auto"/>
        <w:ind w:left="714"/>
        <w:jc w:val="both"/>
        <w:rPr>
          <w:rFonts w:ascii="Times New Roman" w:eastAsia="Times New Roman" w:hAnsi="Times New Roman"/>
          <w:u w:val="single"/>
          <w:lang w:val="de-DE" w:eastAsia="pl-PL"/>
        </w:rPr>
      </w:pPr>
      <w:r w:rsidRPr="00170903">
        <w:rPr>
          <w:rFonts w:ascii="Times New Roman" w:eastAsia="Times New Roman" w:hAnsi="Times New Roman"/>
          <w:lang w:val="de-DE" w:eastAsia="pl-PL"/>
        </w:rPr>
        <w:t>Fax 91</w:t>
      </w:r>
      <w:r w:rsidR="008616EE" w:rsidRPr="00170903">
        <w:rPr>
          <w:rFonts w:ascii="Times New Roman" w:eastAsia="Times New Roman" w:hAnsi="Times New Roman"/>
          <w:lang w:val="de-DE" w:eastAsia="pl-PL"/>
        </w:rPr>
        <w:t> 422 39 20</w:t>
      </w:r>
      <w:r w:rsidR="003B40E3" w:rsidRPr="00170903">
        <w:rPr>
          <w:rFonts w:ascii="Times New Roman" w:eastAsia="Times New Roman" w:hAnsi="Times New Roman"/>
          <w:lang w:val="de-DE" w:eastAsia="pl-PL"/>
        </w:rPr>
        <w:t xml:space="preserve">, </w:t>
      </w:r>
      <w:proofErr w:type="spellStart"/>
      <w:r w:rsidRPr="00170903">
        <w:rPr>
          <w:rFonts w:ascii="Times New Roman" w:eastAsia="Times New Roman" w:hAnsi="Times New Roman"/>
          <w:lang w:val="de-DE" w:eastAsia="pl-PL"/>
        </w:rPr>
        <w:t>e-mail</w:t>
      </w:r>
      <w:proofErr w:type="spellEnd"/>
      <w:r w:rsidRPr="00170903">
        <w:rPr>
          <w:rFonts w:ascii="Times New Roman" w:eastAsia="Times New Roman" w:hAnsi="Times New Roman"/>
          <w:lang w:val="de-DE" w:eastAsia="pl-PL"/>
        </w:rPr>
        <w:t xml:space="preserve">: </w:t>
      </w:r>
      <w:r w:rsidR="008616EE" w:rsidRPr="00170903">
        <w:rPr>
          <w:rFonts w:ascii="Times New Roman" w:eastAsia="Times New Roman" w:hAnsi="Times New Roman"/>
          <w:lang w:val="de-DE" w:eastAsia="pl-PL"/>
        </w:rPr>
        <w:t>wydzial@dobraszczecinska.pl</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Forma prawna: jednostka samorządu terytorialnego</w:t>
      </w:r>
    </w:p>
    <w:p w:rsidR="003B40E3" w:rsidRPr="00170903" w:rsidRDefault="00827798" w:rsidP="00E731B0">
      <w:pPr>
        <w:spacing w:after="0" w:line="240" w:lineRule="auto"/>
        <w:ind w:left="714"/>
        <w:jc w:val="both"/>
        <w:rPr>
          <w:rFonts w:ascii="Times New Roman" w:eastAsia="Times New Roman" w:hAnsi="Times New Roman"/>
          <w:lang w:eastAsia="pl-PL"/>
        </w:rPr>
      </w:pPr>
      <w:r w:rsidRPr="00170903">
        <w:rPr>
          <w:rFonts w:ascii="Times New Roman" w:eastAsia="Times New Roman" w:hAnsi="Times New Roman"/>
          <w:lang w:eastAsia="pl-PL"/>
        </w:rPr>
        <w:t xml:space="preserve">Regon: </w:t>
      </w:r>
      <w:r w:rsidR="008616EE" w:rsidRPr="00170903">
        <w:rPr>
          <w:rFonts w:ascii="Times New Roman" w:eastAsia="Times New Roman" w:hAnsi="Times New Roman"/>
          <w:lang w:eastAsia="pl-PL"/>
        </w:rPr>
        <w:t>8116855496</w:t>
      </w:r>
    </w:p>
    <w:p w:rsidR="002D6EAD" w:rsidRPr="00170903" w:rsidRDefault="002349B0" w:rsidP="00E731B0">
      <w:pPr>
        <w:spacing w:after="0" w:line="240" w:lineRule="auto"/>
        <w:ind w:left="720"/>
        <w:jc w:val="both"/>
        <w:rPr>
          <w:rFonts w:ascii="Times New Roman" w:eastAsia="Times New Roman" w:hAnsi="Times New Roman"/>
          <w:lang w:eastAsia="pl-PL"/>
        </w:rPr>
      </w:pPr>
      <w:r w:rsidRPr="00170903">
        <w:rPr>
          <w:rFonts w:ascii="Times New Roman" w:eastAsia="Times New Roman" w:hAnsi="Times New Roman"/>
          <w:lang w:eastAsia="pl-PL"/>
        </w:rPr>
        <w:t>NIP :</w:t>
      </w:r>
      <w:r w:rsidR="00827798" w:rsidRPr="00170903">
        <w:rPr>
          <w:rFonts w:ascii="Times New Roman" w:eastAsia="Times New Roman" w:hAnsi="Times New Roman"/>
          <w:lang w:eastAsia="pl-PL"/>
        </w:rPr>
        <w:t xml:space="preserve"> </w:t>
      </w:r>
      <w:r w:rsidR="008616EE" w:rsidRPr="00170903">
        <w:rPr>
          <w:rFonts w:ascii="Times New Roman" w:eastAsia="Times New Roman" w:hAnsi="Times New Roman"/>
          <w:lang w:eastAsia="pl-PL"/>
        </w:rPr>
        <w:t>851-294-80-83</w:t>
      </w:r>
    </w:p>
    <w:p w:rsidR="000946B9" w:rsidRPr="00170903" w:rsidRDefault="000946B9"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w:t>
      </w:r>
    </w:p>
    <w:p w:rsidR="003B40E3" w:rsidRPr="00170903" w:rsidRDefault="007C5202" w:rsidP="00E7732F">
      <w:pPr>
        <w:keepNext/>
        <w:widowControl w:val="0"/>
        <w:suppressAutoHyphens/>
        <w:spacing w:after="0"/>
        <w:jc w:val="center"/>
        <w:rPr>
          <w:rFonts w:ascii="Times New Roman" w:eastAsia="Times New Roman" w:hAnsi="Times New Roman"/>
          <w:b/>
          <w:bCs/>
          <w:color w:val="000000"/>
          <w:lang w:eastAsia="pl-PL"/>
        </w:rPr>
      </w:pPr>
      <w:r w:rsidRPr="00170903">
        <w:rPr>
          <w:rFonts w:ascii="Times New Roman" w:eastAsia="Times New Roman" w:hAnsi="Times New Roman"/>
          <w:b/>
          <w:lang w:eastAsia="pl-PL"/>
        </w:rPr>
        <w:t>Tryb udzielenia zamówienia</w:t>
      </w:r>
    </w:p>
    <w:p w:rsidR="003B40E3" w:rsidRPr="00170903" w:rsidRDefault="003B40E3" w:rsidP="00170903">
      <w:pPr>
        <w:widowControl w:val="0"/>
        <w:numPr>
          <w:ilvl w:val="0"/>
          <w:numId w:val="9"/>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Postępowanie o udzielenie zamówienia publicznego prowadzone jest w trybie przetargu nieograniczonego na podstawie art. 39</w:t>
      </w:r>
      <w:r w:rsidR="006B1D90" w:rsidRPr="00170903">
        <w:rPr>
          <w:rFonts w:ascii="Times New Roman" w:eastAsia="Times New Roman" w:hAnsi="Times New Roman"/>
          <w:color w:val="000000"/>
          <w:lang w:eastAsia="pl-PL"/>
        </w:rPr>
        <w:t xml:space="preserve"> i nast. </w:t>
      </w:r>
      <w:r w:rsidR="00B24FFB" w:rsidRPr="00170903">
        <w:rPr>
          <w:rFonts w:ascii="Times New Roman" w:eastAsia="Times New Roman" w:hAnsi="Times New Roman"/>
          <w:color w:val="000000"/>
          <w:lang w:eastAsia="pl-PL"/>
        </w:rPr>
        <w:t>u</w:t>
      </w:r>
      <w:r w:rsidRPr="00170903">
        <w:rPr>
          <w:rFonts w:ascii="Times New Roman" w:eastAsia="Times New Roman" w:hAnsi="Times New Roman"/>
          <w:color w:val="000000"/>
          <w:lang w:eastAsia="pl-PL"/>
        </w:rPr>
        <w:t xml:space="preserve">stawy </w:t>
      </w:r>
      <w:r w:rsidRPr="00170903">
        <w:rPr>
          <w:rFonts w:ascii="Times New Roman" w:eastAsia="Times New Roman" w:hAnsi="Times New Roman"/>
          <w:lang w:eastAsia="pl-PL"/>
        </w:rPr>
        <w:t>z dnia 29 stycznia 2004 r. - Prawo zamówień publicznych (tj</w:t>
      </w:r>
      <w:r w:rsidR="000946B9"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0946B9"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201</w:t>
      </w:r>
      <w:r w:rsidR="00191F8F">
        <w:rPr>
          <w:rFonts w:ascii="Times New Roman" w:eastAsia="Times New Roman" w:hAnsi="Times New Roman"/>
          <w:lang w:eastAsia="pl-PL"/>
        </w:rPr>
        <w:t>7</w:t>
      </w:r>
      <w:r w:rsidRPr="00170903">
        <w:rPr>
          <w:rFonts w:ascii="Times New Roman" w:eastAsia="Times New Roman" w:hAnsi="Times New Roman"/>
          <w:lang w:eastAsia="pl-PL"/>
        </w:rPr>
        <w:t xml:space="preserve"> r. poz. </w:t>
      </w:r>
      <w:r w:rsidR="00191F8F">
        <w:rPr>
          <w:rFonts w:ascii="Times New Roman" w:eastAsia="Times New Roman" w:hAnsi="Times New Roman"/>
          <w:lang w:eastAsia="pl-PL"/>
        </w:rPr>
        <w:t>1579</w:t>
      </w:r>
      <w:r w:rsidR="00227D1F">
        <w:rPr>
          <w:rFonts w:ascii="Times New Roman" w:eastAsia="Times New Roman" w:hAnsi="Times New Roman"/>
          <w:lang w:eastAsia="pl-PL"/>
        </w:rPr>
        <w:t xml:space="preserve"> </w:t>
      </w:r>
      <w:r w:rsidR="00D11993">
        <w:rPr>
          <w:rFonts w:ascii="Times New Roman" w:eastAsia="Times New Roman" w:hAnsi="Times New Roman"/>
          <w:lang w:eastAsia="pl-PL"/>
        </w:rPr>
        <w:t>z</w:t>
      </w:r>
      <w:r w:rsidR="00D84396">
        <w:rPr>
          <w:rFonts w:ascii="Times New Roman" w:eastAsia="Times New Roman" w:hAnsi="Times New Roman"/>
          <w:lang w:eastAsia="pl-PL"/>
        </w:rPr>
        <w:t xml:space="preserve"> </w:t>
      </w:r>
      <w:proofErr w:type="spellStart"/>
      <w:r w:rsidR="00D84396">
        <w:rPr>
          <w:rFonts w:ascii="Times New Roman" w:eastAsia="Times New Roman" w:hAnsi="Times New Roman"/>
          <w:lang w:eastAsia="pl-PL"/>
        </w:rPr>
        <w:t>późn</w:t>
      </w:r>
      <w:proofErr w:type="spellEnd"/>
      <w:r w:rsidR="00D84396">
        <w:rPr>
          <w:rFonts w:ascii="Times New Roman" w:eastAsia="Times New Roman" w:hAnsi="Times New Roman"/>
          <w:lang w:eastAsia="pl-PL"/>
        </w:rPr>
        <w:t>.</w:t>
      </w:r>
      <w:r w:rsidR="00D11993">
        <w:rPr>
          <w:rFonts w:ascii="Times New Roman" w:eastAsia="Times New Roman" w:hAnsi="Times New Roman"/>
          <w:lang w:eastAsia="pl-PL"/>
        </w:rPr>
        <w:t xml:space="preserve"> zm.</w:t>
      </w:r>
      <w:r w:rsidR="00B24FFB" w:rsidRPr="00170903">
        <w:rPr>
          <w:rFonts w:ascii="Times New Roman" w:eastAsia="Times New Roman" w:hAnsi="Times New Roman"/>
          <w:lang w:eastAsia="pl-PL"/>
        </w:rPr>
        <w:t>), aktów wykonawczych do u</w:t>
      </w:r>
      <w:r w:rsidRPr="00170903">
        <w:rPr>
          <w:rFonts w:ascii="Times New Roman" w:eastAsia="Times New Roman" w:hAnsi="Times New Roman"/>
          <w:lang w:eastAsia="pl-PL"/>
        </w:rPr>
        <w:t>stawy oraz niniejszej specyfikacji istotnych warunków zamówienia</w:t>
      </w:r>
      <w:r w:rsidR="000946B9" w:rsidRPr="00170903">
        <w:rPr>
          <w:rFonts w:ascii="Times New Roman" w:eastAsia="Times New Roman" w:hAnsi="Times New Roman"/>
          <w:lang w:eastAsia="pl-PL"/>
        </w:rPr>
        <w:t xml:space="preserve"> (SIWZ)</w:t>
      </w:r>
      <w:r w:rsidRPr="00170903">
        <w:rPr>
          <w:rFonts w:ascii="Times New Roman" w:eastAsia="Times New Roman" w:hAnsi="Times New Roman"/>
          <w:lang w:eastAsia="pl-PL"/>
        </w:rPr>
        <w:t>.</w:t>
      </w:r>
    </w:p>
    <w:p w:rsidR="003B40E3" w:rsidRPr="00170903" w:rsidRDefault="003B40E3"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w:t>
      </w:r>
      <w:r w:rsidR="00B24FFB" w:rsidRPr="00170903">
        <w:rPr>
          <w:rFonts w:ascii="Times New Roman" w:eastAsia="Times New Roman" w:hAnsi="Times New Roman"/>
          <w:lang w:eastAsia="pl-PL"/>
        </w:rPr>
        <w:t>ch w SIWZ stosuje się przepisy u</w:t>
      </w:r>
      <w:r w:rsidRPr="00170903">
        <w:rPr>
          <w:rFonts w:ascii="Times New Roman" w:eastAsia="Times New Roman" w:hAnsi="Times New Roman"/>
          <w:lang w:eastAsia="pl-PL"/>
        </w:rPr>
        <w:t>stawy oraz aktów wykonawczych do ustawy Prawo zamówień publicznych.</w:t>
      </w:r>
    </w:p>
    <w:p w:rsidR="006B1D90" w:rsidRPr="00170903" w:rsidRDefault="006B1D90" w:rsidP="00170903">
      <w:pPr>
        <w:widowControl w:val="0"/>
        <w:numPr>
          <w:ilvl w:val="0"/>
          <w:numId w:val="9"/>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Wa</w:t>
      </w:r>
      <w:r w:rsidR="00637E8F" w:rsidRPr="00170903">
        <w:rPr>
          <w:rFonts w:ascii="Times New Roman" w:hAnsi="Times New Roman"/>
        </w:rPr>
        <w:t>rtość zamówienia nie przekracza równowartości</w:t>
      </w:r>
      <w:r w:rsidRPr="00170903">
        <w:rPr>
          <w:rFonts w:ascii="Times New Roman" w:hAnsi="Times New Roman"/>
        </w:rPr>
        <w:t xml:space="preserve"> kwoty określonej w przepisach wykonawczych wydanych na podstawie art. 11 ust. 8 ustawy PZP dla </w:t>
      </w:r>
      <w:r w:rsidR="00D47B9C">
        <w:rPr>
          <w:rFonts w:ascii="Times New Roman" w:hAnsi="Times New Roman"/>
        </w:rPr>
        <w:t>usług</w:t>
      </w:r>
      <w:r w:rsidRPr="00170903">
        <w:rPr>
          <w:rFonts w:ascii="Times New Roman" w:hAnsi="Times New Roman"/>
        </w:rPr>
        <w:t>.</w:t>
      </w:r>
    </w:p>
    <w:p w:rsidR="003B40E3" w:rsidRPr="00170903" w:rsidRDefault="003B40E3" w:rsidP="00170903">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III</w:t>
      </w:r>
    </w:p>
    <w:p w:rsidR="003B40E3" w:rsidRPr="00170903" w:rsidRDefault="003B40E3" w:rsidP="00E7732F">
      <w:pPr>
        <w:keepNext/>
        <w:widowControl w:val="0"/>
        <w:suppressAutoHyphens/>
        <w:spacing w:after="0"/>
        <w:ind w:left="284" w:hanging="284"/>
        <w:jc w:val="center"/>
        <w:rPr>
          <w:rFonts w:ascii="Times New Roman" w:eastAsia="Times New Roman" w:hAnsi="Times New Roman"/>
          <w:b/>
          <w:bCs/>
          <w:color w:val="000000"/>
          <w:lang w:eastAsia="pl-PL"/>
        </w:rPr>
      </w:pPr>
      <w:r w:rsidRPr="00170903">
        <w:rPr>
          <w:rFonts w:ascii="Times New Roman" w:eastAsia="Times New Roman" w:hAnsi="Times New Roman"/>
          <w:b/>
          <w:bCs/>
          <w:color w:val="000000"/>
          <w:lang w:eastAsia="pl-PL"/>
        </w:rPr>
        <w:t>Opis przedmiotu zamówienia</w:t>
      </w:r>
    </w:p>
    <w:p w:rsidR="006145A6" w:rsidRPr="00170903" w:rsidRDefault="006145A6" w:rsidP="00170903">
      <w:pPr>
        <w:pStyle w:val="NormalnyWeb"/>
        <w:numPr>
          <w:ilvl w:val="0"/>
          <w:numId w:val="35"/>
        </w:numPr>
        <w:spacing w:before="0" w:beforeAutospacing="0" w:after="0" w:afterAutospacing="0" w:line="276" w:lineRule="auto"/>
        <w:ind w:left="426" w:hanging="426"/>
        <w:rPr>
          <w:rStyle w:val="Pogrubienie"/>
          <w:b w:val="0"/>
          <w:bCs w:val="0"/>
          <w:sz w:val="22"/>
          <w:szCs w:val="22"/>
        </w:rPr>
      </w:pPr>
      <w:r w:rsidRPr="00170903">
        <w:rPr>
          <w:rStyle w:val="Pogrubienie"/>
          <w:b w:val="0"/>
          <w:sz w:val="22"/>
          <w:szCs w:val="22"/>
        </w:rPr>
        <w:t>Przedmiotem zamówienia publicznego jest</w:t>
      </w:r>
      <w:r w:rsidR="00D30297" w:rsidRPr="00170903">
        <w:rPr>
          <w:rStyle w:val="Pogrubienie"/>
          <w:b w:val="0"/>
          <w:sz w:val="22"/>
          <w:szCs w:val="22"/>
        </w:rPr>
        <w:t>:</w:t>
      </w:r>
      <w:r w:rsidRPr="00170903">
        <w:rPr>
          <w:rStyle w:val="Pogrubienie"/>
          <w:b w:val="0"/>
          <w:sz w:val="22"/>
          <w:szCs w:val="22"/>
        </w:rPr>
        <w:t xml:space="preserve"> </w:t>
      </w:r>
    </w:p>
    <w:p w:rsidR="006100AE" w:rsidRPr="006100AE" w:rsidRDefault="006100AE" w:rsidP="006100AE">
      <w:pPr>
        <w:pStyle w:val="Akapitzlist"/>
        <w:ind w:left="426"/>
        <w:contextualSpacing/>
        <w:rPr>
          <w:rFonts w:ascii="Times New Roman" w:hAnsi="Times New Roman" w:cs="Times New Roman"/>
          <w:bCs/>
        </w:rPr>
      </w:pPr>
      <w:r w:rsidRPr="006100AE">
        <w:rPr>
          <w:rFonts w:ascii="Times New Roman" w:hAnsi="Times New Roman" w:cs="Times New Roman"/>
          <w:bCs/>
        </w:rPr>
        <w:t>Przedmiotem zamówienia jest s</w:t>
      </w:r>
      <w:r w:rsidRPr="006100AE">
        <w:rPr>
          <w:rFonts w:ascii="Times New Roman" w:hAnsi="Times New Roman" w:cs="Times New Roman"/>
        </w:rPr>
        <w:t xml:space="preserve">porządzenie projektu zmiany Studium uwarunkowań i kierunków zagospodarowania przestrzennego Gminy Dobra - Uchwały Nr III/48/02 Rady Gminy Dobra </w:t>
      </w:r>
      <w:r>
        <w:rPr>
          <w:rFonts w:ascii="Times New Roman" w:hAnsi="Times New Roman" w:cs="Times New Roman"/>
        </w:rPr>
        <w:br/>
      </w:r>
      <w:r w:rsidRPr="006100AE">
        <w:rPr>
          <w:rFonts w:ascii="Times New Roman" w:hAnsi="Times New Roman" w:cs="Times New Roman"/>
        </w:rPr>
        <w:t xml:space="preserve">z dnia 30.12.2002 r., zmienionej Uchwałą Nr XXXVIII/558/10 Rady Gminy Dobra z dnia z dnia </w:t>
      </w:r>
      <w:r w:rsidRPr="006100AE">
        <w:rPr>
          <w:rFonts w:ascii="Times New Roman" w:hAnsi="Times New Roman" w:cs="Times New Roman"/>
        </w:rPr>
        <w:lastRenderedPageBreak/>
        <w:t>24 czerwca 2010 r., zmienionej uchwałą nr VII/88/2015 Rady Gminy Dobra z dnia 25 czerwca 2015 r., oraz zmienionej uchwałą nr XXIV/320/2017 Rady Gminy Dobra z dnia 25 maja 2017 r. w związku z podjęciem Uchwały Nr XXIV/321/2017 z dnia 25 maja 2017 r. w sprawie przystąpienia do sporządzenia zmiany Studium uwarunkowań i kierunków zagospodarowania przestrzennego gminy Dobra</w:t>
      </w:r>
      <w:r w:rsidRPr="006100AE">
        <w:rPr>
          <w:rFonts w:ascii="Times New Roman" w:hAnsi="Times New Roman" w:cs="Times New Roman"/>
          <w:bCs/>
        </w:rPr>
        <w:t>.</w:t>
      </w:r>
    </w:p>
    <w:p w:rsidR="006100AE" w:rsidRPr="006100AE" w:rsidRDefault="006100AE" w:rsidP="006100AE">
      <w:pPr>
        <w:pStyle w:val="Akapitzlist"/>
        <w:tabs>
          <w:tab w:val="left" w:pos="0"/>
          <w:tab w:val="left" w:pos="567"/>
        </w:tabs>
        <w:autoSpaceDE w:val="0"/>
        <w:autoSpaceDN w:val="0"/>
        <w:adjustRightInd w:val="0"/>
        <w:ind w:left="426"/>
        <w:rPr>
          <w:rFonts w:ascii="Times New Roman" w:hAnsi="Times New Roman" w:cs="Times New Roman"/>
          <w:shd w:val="clear" w:color="auto" w:fill="FFFFFF"/>
        </w:rPr>
      </w:pPr>
      <w:r w:rsidRPr="006100AE">
        <w:rPr>
          <w:rFonts w:ascii="Times New Roman" w:hAnsi="Times New Roman" w:cs="Times New Roman"/>
        </w:rPr>
        <w:t xml:space="preserve">Powyższa zmiana Studium obejmuje określenie nowych obszarów rozmieszczenia inwestycji celu publicznego o znaczeniu ponadlokalnym (krajowym) jaką jest przebudowa linii elektroenergetycznej 220 </w:t>
      </w:r>
      <w:proofErr w:type="spellStart"/>
      <w:r w:rsidRPr="006100AE">
        <w:rPr>
          <w:rFonts w:ascii="Times New Roman" w:hAnsi="Times New Roman" w:cs="Times New Roman"/>
        </w:rPr>
        <w:t>kV</w:t>
      </w:r>
      <w:proofErr w:type="spellEnd"/>
      <w:r w:rsidRPr="006100AE">
        <w:rPr>
          <w:rFonts w:ascii="Times New Roman" w:hAnsi="Times New Roman" w:cs="Times New Roman"/>
        </w:rPr>
        <w:t xml:space="preserve"> relacji Krajnik-Glinki.</w:t>
      </w:r>
      <w:r w:rsidRPr="006100AE">
        <w:rPr>
          <w:rFonts w:ascii="Times New Roman" w:hAnsi="Times New Roman" w:cs="Times New Roman"/>
          <w:shd w:val="clear" w:color="auto" w:fill="FFFFFF"/>
        </w:rPr>
        <w:t xml:space="preserve"> Planowane przedsięwzięcie jest elementem rozbudowy sieci przesyłowej w północno-zachodniej części kraju. Po realizacji linii w nowym przebiegu, dotychczasowa linia będzie zdemontowana. Dodatkowo, przebieg został zaprojektowany przy uwzględnieniu ponadlokalnych inwestycji celu publicznego tj. obszaru przeznaczonego pod budowę zachodniej obwodnicy miasta Szczecina oraz przebudowy drogi krajowej nr 10. Propozycja przebiegu przewiduje przesunięcie linii z terenów zabudowanych we wschodniej części gminy, tj. obszaru m.in. Mierzyna, Bezrzecza i Wołczkowa, na tereny </w:t>
      </w:r>
      <w:r>
        <w:rPr>
          <w:rFonts w:ascii="Times New Roman" w:hAnsi="Times New Roman" w:cs="Times New Roman"/>
          <w:shd w:val="clear" w:color="auto" w:fill="FFFFFF"/>
        </w:rPr>
        <w:br/>
      </w:r>
      <w:r w:rsidRPr="006100AE">
        <w:rPr>
          <w:rFonts w:ascii="Times New Roman" w:hAnsi="Times New Roman" w:cs="Times New Roman"/>
          <w:shd w:val="clear" w:color="auto" w:fill="FFFFFF"/>
        </w:rPr>
        <w:t xml:space="preserve">w obrębach Dobra, Wołczkowo, Redlica, Skarbimierzyce, Dołuje, Kościno, w obszarze planowanego zachodniego obejścia Szczecina. </w:t>
      </w:r>
    </w:p>
    <w:p w:rsidR="006100AE" w:rsidRPr="006100AE" w:rsidRDefault="006100AE" w:rsidP="006100AE">
      <w:pPr>
        <w:pStyle w:val="Akapitzlist"/>
        <w:ind w:left="426"/>
        <w:contextualSpacing/>
        <w:rPr>
          <w:rFonts w:ascii="Times New Roman" w:hAnsi="Times New Roman" w:cs="Times New Roman"/>
        </w:rPr>
      </w:pPr>
      <w:r w:rsidRPr="006100AE">
        <w:rPr>
          <w:rFonts w:ascii="Times New Roman" w:hAnsi="Times New Roman" w:cs="Times New Roman"/>
        </w:rPr>
        <w:t>Zakres opracowania będzie obejmował przygotowanie jednolitego tekstu uwzględniającego wszystkie dotychczasowe zmiany.</w:t>
      </w:r>
    </w:p>
    <w:p w:rsidR="006100AE" w:rsidRPr="006100AE" w:rsidRDefault="006100AE" w:rsidP="006100AE">
      <w:pPr>
        <w:pStyle w:val="Akapitzlist"/>
        <w:ind w:left="644"/>
        <w:contextualSpacing/>
        <w:rPr>
          <w:rFonts w:ascii="Times New Roman" w:hAnsi="Times New Roman" w:cs="Times New Roman"/>
        </w:rPr>
      </w:pPr>
    </w:p>
    <w:p w:rsidR="006100AE" w:rsidRPr="006100AE" w:rsidRDefault="006100AE" w:rsidP="006100AE">
      <w:pPr>
        <w:pStyle w:val="Akapitzlist"/>
        <w:spacing w:before="100" w:beforeAutospacing="1" w:after="100" w:afterAutospacing="1"/>
        <w:ind w:left="644" w:hanging="218"/>
        <w:contextualSpacing/>
        <w:rPr>
          <w:rFonts w:ascii="Times New Roman" w:hAnsi="Times New Roman" w:cs="Times New Roman"/>
        </w:rPr>
      </w:pPr>
      <w:r w:rsidRPr="006100AE">
        <w:rPr>
          <w:rFonts w:ascii="Times New Roman" w:hAnsi="Times New Roman" w:cs="Times New Roman"/>
          <w:b/>
          <w:bCs/>
        </w:rPr>
        <w:t>Określenie przedmiotu oraz wielkości lub zakresu zamówienia:</w:t>
      </w:r>
      <w:r w:rsidRPr="006100AE">
        <w:rPr>
          <w:rFonts w:ascii="Times New Roman" w:hAnsi="Times New Roman" w:cs="Times New Roman"/>
        </w:rPr>
        <w:t xml:space="preserve"> </w:t>
      </w:r>
    </w:p>
    <w:p w:rsidR="006100AE" w:rsidRPr="006100AE" w:rsidRDefault="006100AE" w:rsidP="006100AE">
      <w:pPr>
        <w:pStyle w:val="Akapitzlist"/>
        <w:spacing w:before="100" w:beforeAutospacing="1" w:after="100" w:afterAutospacing="1"/>
        <w:ind w:left="426"/>
        <w:contextualSpacing/>
        <w:rPr>
          <w:rFonts w:ascii="Times New Roman" w:eastAsia="Calibri" w:hAnsi="Times New Roman" w:cs="Times New Roman"/>
          <w:lang w:eastAsia="en-US"/>
        </w:rPr>
      </w:pPr>
      <w:r w:rsidRPr="006100AE">
        <w:rPr>
          <w:rFonts w:ascii="Times New Roman" w:hAnsi="Times New Roman" w:cs="Times New Roman"/>
        </w:rPr>
        <w:t>Projekt zmiany Studium uwarunkowań i kierunków zagospodarowania przestrzennego Gminy Dobra należy sporządzić zgodnie z obowiązują</w:t>
      </w:r>
      <w:r>
        <w:rPr>
          <w:rFonts w:ascii="Times New Roman" w:hAnsi="Times New Roman" w:cs="Times New Roman"/>
        </w:rPr>
        <w:t xml:space="preserve">cymi aktami prawnymi: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 xml:space="preserve">1) przeprowadzenie procedury formalnoprawnej dla projektu zmiany Studium uwarunkowań </w:t>
      </w:r>
      <w:r>
        <w:rPr>
          <w:rFonts w:ascii="Times New Roman" w:hAnsi="Times New Roman" w:cs="Times New Roman"/>
        </w:rPr>
        <w:br/>
      </w:r>
      <w:r w:rsidRPr="006100AE">
        <w:rPr>
          <w:rFonts w:ascii="Times New Roman" w:hAnsi="Times New Roman" w:cs="Times New Roman"/>
        </w:rPr>
        <w:t>i kierunków zagospodarowania przestrzennego Gminy Dobra, wynikającej z ustawy z dnia 27 marca 2003 r. o planowaniu i zagospodarowaniu przestrzennym (</w:t>
      </w:r>
      <w:proofErr w:type="spellStart"/>
      <w:r w:rsidRPr="006100AE">
        <w:rPr>
          <w:rFonts w:ascii="Times New Roman" w:hAnsi="Times New Roman" w:cs="Times New Roman"/>
        </w:rPr>
        <w:t>t.j</w:t>
      </w:r>
      <w:proofErr w:type="spellEnd"/>
      <w:r w:rsidRPr="006100AE">
        <w:rPr>
          <w:rFonts w:ascii="Times New Roman" w:hAnsi="Times New Roman" w:cs="Times New Roman"/>
        </w:rPr>
        <w:t>. Dz. U. z 2017 r. poz.</w:t>
      </w:r>
      <w:r>
        <w:rPr>
          <w:rFonts w:ascii="Times New Roman" w:hAnsi="Times New Roman" w:cs="Times New Roman"/>
        </w:rPr>
        <w:t xml:space="preserve"> </w:t>
      </w:r>
      <w:r w:rsidRPr="006100AE">
        <w:rPr>
          <w:rFonts w:ascii="Times New Roman" w:hAnsi="Times New Roman" w:cs="Times New Roman"/>
        </w:rPr>
        <w:t xml:space="preserve">1073), </w:t>
      </w:r>
    </w:p>
    <w:p w:rsidR="006100AE" w:rsidRPr="006100AE" w:rsidRDefault="006100AE" w:rsidP="006100AE">
      <w:pPr>
        <w:pStyle w:val="Akapitzlist"/>
        <w:spacing w:after="160"/>
        <w:ind w:left="644" w:hanging="218"/>
        <w:contextualSpacing/>
        <w:rPr>
          <w:rFonts w:ascii="Times New Roman" w:eastAsia="Calibri" w:hAnsi="Times New Roman" w:cs="Times New Roman"/>
          <w:lang w:eastAsia="en-US"/>
        </w:rPr>
      </w:pPr>
      <w:r w:rsidRPr="006100AE">
        <w:rPr>
          <w:rFonts w:ascii="Times New Roman" w:hAnsi="Times New Roman" w:cs="Times New Roman"/>
        </w:rPr>
        <w:t xml:space="preserve">2) sporządzenie części tekstowej i części graficznej zmiany Studium w zakresie ustalonym </w:t>
      </w:r>
      <w:r>
        <w:rPr>
          <w:rFonts w:ascii="Times New Roman" w:hAnsi="Times New Roman" w:cs="Times New Roman"/>
        </w:rPr>
        <w:br/>
      </w:r>
      <w:r w:rsidRPr="006100AE">
        <w:rPr>
          <w:rFonts w:ascii="Times New Roman" w:hAnsi="Times New Roman" w:cs="Times New Roman"/>
        </w:rPr>
        <w:t xml:space="preserve">w Ustawie z dnia 27 marca 2003 r. o planowaniu i zagospodarowaniu przestrzennym, </w:t>
      </w:r>
      <w:r>
        <w:rPr>
          <w:rFonts w:ascii="Times New Roman" w:hAnsi="Times New Roman" w:cs="Times New Roman"/>
        </w:rPr>
        <w:br/>
      </w:r>
      <w:r w:rsidRPr="006100AE">
        <w:rPr>
          <w:rFonts w:ascii="Times New Roman" w:hAnsi="Times New Roman" w:cs="Times New Roman"/>
        </w:rPr>
        <w:t xml:space="preserve">i w Rozporządzeniu Ministra Infrastruktury z dnia 28 kwietnia 2004 r. w sprawie zakresu projektu studium uwarunkowań i kierunków zagospodarowania przestrzennego gminy (Dz. U. Nr 118, poz. 1233) oraz zgodnie z przepisami innych ustaw związanych z problematyką planowania przestrzennego,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3) przeprowadzenie strategicznej oceny oddziaływania na środowisko dla zmiany Studium, w tym opracowanie prognozy oddziaływania na środowisko wg ustawy z dnia 3 października 2008 r. o udostępnianiu informacji o środowisku i jego ochronie, udziale społeczeństwa w ochronie środowiska oraz o ocenach oddziaływania na środowisko (</w:t>
      </w:r>
      <w:proofErr w:type="spellStart"/>
      <w:r w:rsidRPr="006100AE">
        <w:rPr>
          <w:rFonts w:ascii="Times New Roman" w:hAnsi="Times New Roman" w:cs="Times New Roman"/>
        </w:rPr>
        <w:t>t.j</w:t>
      </w:r>
      <w:proofErr w:type="spellEnd"/>
      <w:r w:rsidRPr="006100AE">
        <w:rPr>
          <w:rFonts w:ascii="Times New Roman" w:hAnsi="Times New Roman" w:cs="Times New Roman"/>
        </w:rPr>
        <w:t xml:space="preserve">. Dz. U. z 2017 r. poz. 1405.), </w:t>
      </w:r>
    </w:p>
    <w:p w:rsidR="006100AE" w:rsidRPr="006100AE" w:rsidRDefault="006100AE" w:rsidP="006100AE">
      <w:pPr>
        <w:pStyle w:val="Akapitzlist"/>
        <w:ind w:left="644" w:hanging="218"/>
        <w:contextualSpacing/>
        <w:rPr>
          <w:rFonts w:ascii="Times New Roman" w:hAnsi="Times New Roman" w:cs="Times New Roman"/>
        </w:rPr>
      </w:pPr>
      <w:r w:rsidRPr="006100AE">
        <w:rPr>
          <w:rFonts w:ascii="Times New Roman" w:hAnsi="Times New Roman" w:cs="Times New Roman"/>
        </w:rPr>
        <w:t xml:space="preserve">6) sporządzenie opracowania </w:t>
      </w:r>
      <w:proofErr w:type="spellStart"/>
      <w:r w:rsidRPr="006100AE">
        <w:rPr>
          <w:rFonts w:ascii="Times New Roman" w:hAnsi="Times New Roman" w:cs="Times New Roman"/>
        </w:rPr>
        <w:t>ekofizjograficznego</w:t>
      </w:r>
      <w:proofErr w:type="spellEnd"/>
      <w:r w:rsidRPr="006100AE">
        <w:rPr>
          <w:rFonts w:ascii="Times New Roman" w:hAnsi="Times New Roman" w:cs="Times New Roman"/>
        </w:rPr>
        <w:t xml:space="preserve"> dla potrzeb zmiany Studium zgodnie z art. 72 ust. 6 ustawy z dnia 27 kwietnia 2001 r. - Prawo Ochrony Środowiska (</w:t>
      </w:r>
      <w:proofErr w:type="spellStart"/>
      <w:r w:rsidRPr="006100AE">
        <w:rPr>
          <w:rFonts w:ascii="Times New Roman" w:hAnsi="Times New Roman" w:cs="Times New Roman"/>
        </w:rPr>
        <w:t>t.j</w:t>
      </w:r>
      <w:proofErr w:type="spellEnd"/>
      <w:r w:rsidRPr="006100AE">
        <w:rPr>
          <w:rFonts w:ascii="Times New Roman" w:hAnsi="Times New Roman" w:cs="Times New Roman"/>
        </w:rPr>
        <w:t xml:space="preserve">. Dz. U. z 2017 r. poz. 519 z </w:t>
      </w:r>
      <w:proofErr w:type="spellStart"/>
      <w:r w:rsidRPr="006100AE">
        <w:rPr>
          <w:rFonts w:ascii="Times New Roman" w:hAnsi="Times New Roman" w:cs="Times New Roman"/>
        </w:rPr>
        <w:t>późn</w:t>
      </w:r>
      <w:proofErr w:type="spellEnd"/>
      <w:r w:rsidRPr="006100AE">
        <w:rPr>
          <w:rFonts w:ascii="Times New Roman" w:hAnsi="Times New Roman" w:cs="Times New Roman"/>
        </w:rPr>
        <w:t xml:space="preserve">. zm.) oraz Rozporządzenia Ministra Środowiska z dnia 9 września 2002 r. </w:t>
      </w:r>
      <w:r>
        <w:rPr>
          <w:rFonts w:ascii="Times New Roman" w:hAnsi="Times New Roman" w:cs="Times New Roman"/>
        </w:rPr>
        <w:br/>
      </w:r>
      <w:r w:rsidRPr="006100AE">
        <w:rPr>
          <w:rFonts w:ascii="Times New Roman" w:hAnsi="Times New Roman" w:cs="Times New Roman"/>
        </w:rPr>
        <w:t xml:space="preserve">w sprawie opracowań </w:t>
      </w:r>
      <w:proofErr w:type="spellStart"/>
      <w:r w:rsidRPr="006100AE">
        <w:rPr>
          <w:rFonts w:ascii="Times New Roman" w:hAnsi="Times New Roman" w:cs="Times New Roman"/>
        </w:rPr>
        <w:t>ekofizjograficznych</w:t>
      </w:r>
      <w:proofErr w:type="spellEnd"/>
      <w:r w:rsidRPr="006100AE">
        <w:rPr>
          <w:rFonts w:ascii="Times New Roman" w:hAnsi="Times New Roman" w:cs="Times New Roman"/>
        </w:rPr>
        <w:t xml:space="preserve"> (Dz. U. Nr 155, poz. 1298)</w:t>
      </w:r>
    </w:p>
    <w:p w:rsidR="006100AE" w:rsidRPr="006100AE" w:rsidRDefault="001E59C3" w:rsidP="006100AE">
      <w:pPr>
        <w:pStyle w:val="Akapitzlist"/>
        <w:ind w:left="644" w:hanging="218"/>
        <w:contextualSpacing/>
        <w:rPr>
          <w:rFonts w:ascii="Times New Roman" w:hAnsi="Times New Roman" w:cs="Times New Roman"/>
        </w:rPr>
      </w:pPr>
      <w:r>
        <w:rPr>
          <w:rFonts w:ascii="Times New Roman" w:hAnsi="Times New Roman" w:cs="Times New Roman"/>
        </w:rPr>
        <w:t>7</w:t>
      </w:r>
      <w:r w:rsidR="006100AE" w:rsidRPr="006100AE">
        <w:rPr>
          <w:rFonts w:ascii="Times New Roman" w:hAnsi="Times New Roman" w:cs="Times New Roman"/>
        </w:rPr>
        <w:t xml:space="preserve">) innych uzgodnień i opinii wynikających z przepisów prawa, </w:t>
      </w:r>
    </w:p>
    <w:p w:rsidR="006100AE" w:rsidRPr="006100AE" w:rsidRDefault="001E59C3" w:rsidP="006100AE">
      <w:pPr>
        <w:pStyle w:val="Akapitzlist"/>
        <w:ind w:left="644" w:hanging="218"/>
        <w:contextualSpacing/>
        <w:rPr>
          <w:rFonts w:ascii="Times New Roman" w:hAnsi="Times New Roman" w:cs="Times New Roman"/>
        </w:rPr>
      </w:pPr>
      <w:r>
        <w:rPr>
          <w:rFonts w:ascii="Times New Roman" w:hAnsi="Times New Roman" w:cs="Times New Roman"/>
        </w:rPr>
        <w:t>8</w:t>
      </w:r>
      <w:r w:rsidR="006100AE" w:rsidRPr="006100AE">
        <w:rPr>
          <w:rFonts w:ascii="Times New Roman" w:hAnsi="Times New Roman" w:cs="Times New Roman"/>
        </w:rPr>
        <w:t>) sporządzenie zmiany Studium zgodnie z przepisami szczególnymi dotyczącymi ochrony środowiska, ochrony przyrody, zabytków, prawa wodnego, ochrony gruntów rolnych i leśnych, itp.</w:t>
      </w:r>
    </w:p>
    <w:p w:rsidR="006100AE" w:rsidRPr="006100AE" w:rsidRDefault="001E59C3" w:rsidP="006100AE">
      <w:pPr>
        <w:pStyle w:val="Akapitzlist"/>
        <w:ind w:left="644" w:hanging="218"/>
        <w:contextualSpacing/>
        <w:rPr>
          <w:rFonts w:ascii="Times New Roman" w:hAnsi="Times New Roman" w:cs="Times New Roman"/>
        </w:rPr>
      </w:pPr>
      <w:r>
        <w:rPr>
          <w:rFonts w:ascii="Times New Roman" w:hAnsi="Times New Roman" w:cs="Times New Roman"/>
        </w:rPr>
        <w:lastRenderedPageBreak/>
        <w:t>9</w:t>
      </w:r>
      <w:r w:rsidR="006100AE" w:rsidRPr="006100AE">
        <w:rPr>
          <w:rFonts w:ascii="Times New Roman" w:hAnsi="Times New Roman" w:cs="Times New Roman"/>
        </w:rPr>
        <w:t xml:space="preserve">) sporządzenie metadanych zmiany Studium zgodnych z dyrektywą INSPIRE oraz ustawą </w:t>
      </w:r>
      <w:r w:rsidR="006100AE">
        <w:rPr>
          <w:rFonts w:ascii="Times New Roman" w:hAnsi="Times New Roman" w:cs="Times New Roman"/>
        </w:rPr>
        <w:br/>
      </w:r>
      <w:r w:rsidR="006100AE" w:rsidRPr="006100AE">
        <w:rPr>
          <w:rFonts w:ascii="Times New Roman" w:hAnsi="Times New Roman" w:cs="Times New Roman"/>
        </w:rPr>
        <w:t>z</w:t>
      </w:r>
      <w:r w:rsidR="006100AE">
        <w:rPr>
          <w:rFonts w:ascii="Times New Roman" w:hAnsi="Times New Roman" w:cs="Times New Roman"/>
        </w:rPr>
        <w:t xml:space="preserve"> </w:t>
      </w:r>
      <w:r w:rsidR="006100AE" w:rsidRPr="006100AE">
        <w:rPr>
          <w:rFonts w:ascii="Times New Roman" w:hAnsi="Times New Roman" w:cs="Times New Roman"/>
        </w:rPr>
        <w:t>dnia 4 marca 2010 r. o</w:t>
      </w:r>
      <w:r w:rsidR="006100AE">
        <w:rPr>
          <w:rFonts w:ascii="Times New Roman" w:hAnsi="Times New Roman" w:cs="Times New Roman"/>
        </w:rPr>
        <w:t xml:space="preserve"> </w:t>
      </w:r>
      <w:r w:rsidR="006100AE" w:rsidRPr="006100AE">
        <w:rPr>
          <w:rFonts w:ascii="Times New Roman" w:hAnsi="Times New Roman" w:cs="Times New Roman"/>
        </w:rPr>
        <w:t>infrastrukturze informacji przestr</w:t>
      </w:r>
      <w:r w:rsidR="006100AE">
        <w:rPr>
          <w:rFonts w:ascii="Times New Roman" w:hAnsi="Times New Roman" w:cs="Times New Roman"/>
        </w:rPr>
        <w:t xml:space="preserve">zennej (DZ.U. Nr 76, poz. 489 </w:t>
      </w:r>
      <w:r w:rsidR="006100AE">
        <w:rPr>
          <w:rFonts w:ascii="Times New Roman" w:hAnsi="Times New Roman" w:cs="Times New Roman"/>
        </w:rPr>
        <w:br/>
        <w:t xml:space="preserve">z </w:t>
      </w:r>
      <w:proofErr w:type="spellStart"/>
      <w:r w:rsidR="006100AE" w:rsidRPr="006100AE">
        <w:rPr>
          <w:rFonts w:ascii="Times New Roman" w:hAnsi="Times New Roman" w:cs="Times New Roman"/>
        </w:rPr>
        <w:t>późn</w:t>
      </w:r>
      <w:proofErr w:type="spellEnd"/>
      <w:r w:rsidR="006100AE" w:rsidRPr="006100AE">
        <w:rPr>
          <w:rFonts w:ascii="Times New Roman" w:hAnsi="Times New Roman" w:cs="Times New Roman"/>
        </w:rPr>
        <w:t>. zm.).</w:t>
      </w:r>
    </w:p>
    <w:p w:rsidR="003B40E3" w:rsidRPr="006100AE" w:rsidRDefault="003B40E3" w:rsidP="006100AE">
      <w:pPr>
        <w:pStyle w:val="Akapitzlist"/>
        <w:numPr>
          <w:ilvl w:val="0"/>
          <w:numId w:val="35"/>
        </w:numPr>
        <w:spacing w:after="120"/>
        <w:rPr>
          <w:rFonts w:ascii="Times New Roman" w:hAnsi="Times New Roman" w:cs="Times New Roman"/>
          <w:b/>
          <w:bCs/>
        </w:rPr>
      </w:pPr>
      <w:r w:rsidRPr="006100AE">
        <w:rPr>
          <w:rFonts w:ascii="Times New Roman" w:hAnsi="Times New Roman" w:cs="Times New Roman"/>
        </w:rPr>
        <w:t xml:space="preserve">Nazwy i Kody Wspólnego Słownika Zamówień Publicznych (CPV) dla przedmiotu zamówienia: </w:t>
      </w:r>
      <w:r w:rsidR="006100AE" w:rsidRPr="006100AE">
        <w:rPr>
          <w:rFonts w:ascii="Times New Roman" w:eastAsia="Tahoma,Bold" w:hAnsi="Times New Roman" w:cs="Times New Roman"/>
          <w:b/>
          <w:bCs/>
        </w:rPr>
        <w:t>71 40 00 00-2</w:t>
      </w:r>
    </w:p>
    <w:p w:rsidR="006B085B" w:rsidRPr="00E7732F" w:rsidRDefault="006B085B" w:rsidP="00B11C8F">
      <w:pPr>
        <w:pStyle w:val="Akapitzlist"/>
        <w:widowControl w:val="0"/>
        <w:numPr>
          <w:ilvl w:val="0"/>
          <w:numId w:val="35"/>
        </w:numPr>
        <w:suppressAutoHyphens/>
        <w:spacing w:before="0" w:after="0" w:line="240" w:lineRule="auto"/>
        <w:ind w:left="567" w:hanging="283"/>
        <w:rPr>
          <w:rFonts w:ascii="Times New Roman" w:hAnsi="Times New Roman" w:cs="Times New Roman"/>
        </w:rPr>
      </w:pPr>
      <w:r w:rsidRPr="00E7732F">
        <w:rPr>
          <w:rFonts w:ascii="Times New Roman" w:hAnsi="Times New Roman" w:cs="Times New Roman"/>
        </w:rPr>
        <w:t>Zamawiający nie przewiduje możliwości udzielenia zamówień o któ</w:t>
      </w:r>
      <w:r w:rsidR="00DA1AC0">
        <w:rPr>
          <w:rFonts w:ascii="Times New Roman" w:hAnsi="Times New Roman" w:cs="Times New Roman"/>
        </w:rPr>
        <w:t>rych mowa w art. 67 ust. 1 pkt 6</w:t>
      </w:r>
      <w:r w:rsidRPr="00E7732F">
        <w:rPr>
          <w:rFonts w:ascii="Times New Roman" w:hAnsi="Times New Roman" w:cs="Times New Roman"/>
        </w:rPr>
        <w:t xml:space="preserve"> Ustawy.</w:t>
      </w:r>
    </w:p>
    <w:p w:rsidR="00D84396" w:rsidRDefault="00D84396" w:rsidP="00D84396">
      <w:pPr>
        <w:spacing w:after="0"/>
        <w:rPr>
          <w:rFonts w:ascii="Times New Roman" w:eastAsia="Times New Roman" w:hAnsi="Times New Roman"/>
          <w:b/>
          <w:bCs/>
          <w:lang w:eastAsia="pl-PL"/>
        </w:rPr>
      </w:pP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ROZDZIAŁ IV</w:t>
      </w:r>
    </w:p>
    <w:p w:rsidR="003B40E3" w:rsidRPr="000B25DB" w:rsidRDefault="003B40E3" w:rsidP="00E7732F">
      <w:pPr>
        <w:spacing w:after="0"/>
        <w:jc w:val="center"/>
        <w:rPr>
          <w:rFonts w:ascii="Times New Roman" w:eastAsia="Times New Roman" w:hAnsi="Times New Roman"/>
          <w:b/>
          <w:bCs/>
          <w:lang w:eastAsia="pl-PL"/>
        </w:rPr>
      </w:pPr>
      <w:r w:rsidRPr="000B25DB">
        <w:rPr>
          <w:rFonts w:ascii="Times New Roman" w:eastAsia="Times New Roman" w:hAnsi="Times New Roman"/>
          <w:b/>
          <w:bCs/>
          <w:lang w:eastAsia="pl-PL"/>
        </w:rPr>
        <w:t>Termin wykonania zamówienia</w:t>
      </w:r>
    </w:p>
    <w:p w:rsidR="003B40E3" w:rsidRPr="000B25DB" w:rsidRDefault="003B40E3" w:rsidP="00D52D9D">
      <w:pPr>
        <w:numPr>
          <w:ilvl w:val="0"/>
          <w:numId w:val="11"/>
        </w:numPr>
        <w:spacing w:after="0"/>
        <w:ind w:left="426" w:hanging="426"/>
        <w:jc w:val="both"/>
        <w:rPr>
          <w:rFonts w:ascii="Times New Roman" w:eastAsia="Times New Roman" w:hAnsi="Times New Roman"/>
          <w:lang w:eastAsia="pl-PL"/>
        </w:rPr>
      </w:pPr>
      <w:r w:rsidRPr="000B25DB">
        <w:rPr>
          <w:rFonts w:ascii="Times New Roman" w:eastAsia="Times New Roman" w:hAnsi="Times New Roman"/>
          <w:lang w:eastAsia="pl-PL"/>
        </w:rPr>
        <w:t>Umowa o udzielenie zamówienia publicznego zostanie zawarta na czas oznaczony.</w:t>
      </w:r>
    </w:p>
    <w:p w:rsidR="003B40E3" w:rsidRPr="000B25DB" w:rsidRDefault="00827798" w:rsidP="00170903">
      <w:pPr>
        <w:numPr>
          <w:ilvl w:val="0"/>
          <w:numId w:val="11"/>
        </w:numPr>
        <w:spacing w:after="0"/>
        <w:jc w:val="both"/>
        <w:rPr>
          <w:rFonts w:ascii="Times New Roman" w:eastAsia="Times New Roman" w:hAnsi="Times New Roman"/>
          <w:b/>
          <w:bCs/>
          <w:lang w:eastAsia="pl-PL"/>
        </w:rPr>
      </w:pPr>
      <w:r w:rsidRPr="000B25DB">
        <w:rPr>
          <w:rFonts w:ascii="Times New Roman" w:eastAsia="Times New Roman" w:hAnsi="Times New Roman"/>
          <w:lang w:eastAsia="pl-PL"/>
        </w:rPr>
        <w:t>Realizacja zamówienia</w:t>
      </w:r>
      <w:r w:rsidR="002541E6"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w:t>
      </w:r>
      <w:r w:rsidR="006D60EC" w:rsidRPr="000B25DB">
        <w:rPr>
          <w:rFonts w:ascii="Times New Roman" w:eastAsia="Times New Roman" w:hAnsi="Times New Roman"/>
          <w:lang w:eastAsia="pl-PL"/>
        </w:rPr>
        <w:t xml:space="preserve"> </w:t>
      </w:r>
      <w:r w:rsidR="00B3429D" w:rsidRPr="000B25DB">
        <w:rPr>
          <w:rFonts w:ascii="Times New Roman" w:eastAsia="Times New Roman" w:hAnsi="Times New Roman"/>
          <w:lang w:eastAsia="pl-PL"/>
        </w:rPr>
        <w:t xml:space="preserve">14 miesięcy od dnia podpisania umowy. </w:t>
      </w:r>
    </w:p>
    <w:p w:rsidR="00E7732F" w:rsidRPr="00D84396" w:rsidRDefault="00E7732F" w:rsidP="00E7732F">
      <w:pPr>
        <w:spacing w:after="0"/>
        <w:jc w:val="both"/>
        <w:rPr>
          <w:rFonts w:ascii="Times New Roman" w:eastAsia="Times New Roman" w:hAnsi="Times New Roman"/>
          <w:b/>
          <w:bCs/>
          <w:lang w:eastAsia="pl-PL"/>
        </w:rPr>
      </w:pP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w:t>
      </w:r>
    </w:p>
    <w:p w:rsidR="007C5202" w:rsidRPr="00170903" w:rsidRDefault="0014070C" w:rsidP="00E7732F">
      <w:pPr>
        <w:widowControl w:val="0"/>
        <w:suppressAutoHyphens/>
        <w:autoSpaceDE w:val="0"/>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Warunki udziału w postępowaniu, podstawy wykluczenia z postępowania</w:t>
      </w:r>
    </w:p>
    <w:p w:rsidR="003B40E3" w:rsidRPr="00170903" w:rsidRDefault="005416C1" w:rsidP="00170903">
      <w:pPr>
        <w:widowControl w:val="0"/>
        <w:numPr>
          <w:ilvl w:val="0"/>
          <w:numId w:val="3"/>
        </w:numPr>
        <w:tabs>
          <w:tab w:val="num" w:pos="284"/>
        </w:tabs>
        <w:suppressAutoHyphens/>
        <w:autoSpaceDE w:val="0"/>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udzielenie zamówienia mogą ubiegać się Wykonawcy, którzy:</w:t>
      </w:r>
    </w:p>
    <w:p w:rsidR="00161BE6" w:rsidRPr="00F90967" w:rsidRDefault="00161BE6" w:rsidP="00161BE6">
      <w:pPr>
        <w:widowControl w:val="0"/>
        <w:numPr>
          <w:ilvl w:val="0"/>
          <w:numId w:val="12"/>
        </w:numPr>
        <w:suppressAutoHyphens/>
        <w:autoSpaceDE w:val="0"/>
        <w:spacing w:after="120"/>
        <w:ind w:left="641" w:hanging="357"/>
        <w:jc w:val="both"/>
        <w:rPr>
          <w:rFonts w:ascii="Times New Roman" w:eastAsia="Times New Roman" w:hAnsi="Times New Roman"/>
          <w:lang w:eastAsia="pl-PL"/>
        </w:rPr>
      </w:pPr>
      <w:r w:rsidRPr="00F90967">
        <w:rPr>
          <w:rFonts w:ascii="Times New Roman" w:eastAsia="Times New Roman" w:hAnsi="Times New Roman"/>
          <w:lang w:eastAsia="pl-PL"/>
        </w:rPr>
        <w:t>Nie podlegają wykluczeniu</w:t>
      </w:r>
      <w:r w:rsidRPr="00F90967">
        <w:rPr>
          <w:rFonts w:ascii="Times New Roman" w:hAnsi="Times New Roman"/>
        </w:rPr>
        <w:t xml:space="preserve"> z postępowania o udzielenie zamówienia publicznego na podstawie art. 24 ust. 1 pkt 12-23 oraz na podstawie art. 24 ust. 5 pkt 1 i 4  ustawy.</w:t>
      </w:r>
    </w:p>
    <w:p w:rsidR="00161BE6" w:rsidRPr="00F90967" w:rsidRDefault="00161BE6" w:rsidP="00161BE6">
      <w:pPr>
        <w:pStyle w:val="BodyText21"/>
        <w:numPr>
          <w:ilvl w:val="1"/>
          <w:numId w:val="3"/>
        </w:numPr>
        <w:tabs>
          <w:tab w:val="clear" w:pos="0"/>
        </w:tabs>
        <w:spacing w:after="120" w:line="276" w:lineRule="auto"/>
        <w:ind w:hanging="227"/>
        <w:rPr>
          <w:bCs/>
          <w:sz w:val="22"/>
          <w:szCs w:val="22"/>
          <w:lang w:eastAsia="pl-PL"/>
        </w:rPr>
      </w:pPr>
      <w:r w:rsidRPr="00F90967">
        <w:rPr>
          <w:bCs/>
          <w:sz w:val="22"/>
          <w:szCs w:val="22"/>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bCs/>
          <w:sz w:val="22"/>
          <w:szCs w:val="22"/>
          <w:lang w:eastAsia="pl-PL"/>
        </w:rPr>
        <w:t>6</w:t>
      </w:r>
      <w:r w:rsidRPr="00F90967">
        <w:rPr>
          <w:bCs/>
          <w:sz w:val="22"/>
          <w:szCs w:val="22"/>
          <w:lang w:eastAsia="pl-PL"/>
        </w:rPr>
        <w:t xml:space="preserve"> r. poz. </w:t>
      </w:r>
      <w:r>
        <w:rPr>
          <w:bCs/>
          <w:sz w:val="22"/>
          <w:szCs w:val="22"/>
          <w:lang w:eastAsia="pl-PL"/>
        </w:rPr>
        <w:t>1574</w:t>
      </w:r>
      <w:r w:rsidRPr="00F90967">
        <w:rPr>
          <w:bCs/>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Pr>
          <w:bCs/>
          <w:sz w:val="22"/>
          <w:szCs w:val="22"/>
          <w:lang w:eastAsia="pl-PL"/>
        </w:rPr>
        <w:t>6</w:t>
      </w:r>
      <w:r w:rsidRPr="00F90967">
        <w:rPr>
          <w:bCs/>
          <w:sz w:val="22"/>
          <w:szCs w:val="22"/>
          <w:lang w:eastAsia="pl-PL"/>
        </w:rPr>
        <w:t xml:space="preserve"> r. poz. </w:t>
      </w:r>
      <w:r>
        <w:rPr>
          <w:bCs/>
          <w:sz w:val="22"/>
          <w:szCs w:val="22"/>
          <w:lang w:eastAsia="pl-PL"/>
        </w:rPr>
        <w:t>2171</w:t>
      </w:r>
      <w:r w:rsidRPr="00F90967">
        <w:rPr>
          <w:bCs/>
          <w:sz w:val="22"/>
          <w:szCs w:val="22"/>
          <w:lang w:eastAsia="pl-PL"/>
        </w:rPr>
        <w:t>).</w:t>
      </w:r>
    </w:p>
    <w:p w:rsidR="00161BE6" w:rsidRPr="00F90967" w:rsidRDefault="00161BE6" w:rsidP="00161BE6">
      <w:pPr>
        <w:pStyle w:val="BodyText21"/>
        <w:numPr>
          <w:ilvl w:val="1"/>
          <w:numId w:val="3"/>
        </w:numPr>
        <w:tabs>
          <w:tab w:val="clear" w:pos="0"/>
        </w:tabs>
        <w:spacing w:after="120" w:line="276" w:lineRule="auto"/>
        <w:ind w:hanging="227"/>
        <w:rPr>
          <w:sz w:val="22"/>
          <w:szCs w:val="22"/>
        </w:rPr>
      </w:pPr>
      <w:r w:rsidRPr="00F90967">
        <w:rPr>
          <w:bCs/>
          <w:sz w:val="22"/>
          <w:szCs w:val="22"/>
          <w:lang w:eastAsia="pl-PL"/>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161BE6" w:rsidRPr="00F90967" w:rsidRDefault="00161BE6" w:rsidP="00161BE6">
      <w:pPr>
        <w:pStyle w:val="BodyText21"/>
        <w:tabs>
          <w:tab w:val="clear" w:pos="0"/>
        </w:tabs>
        <w:spacing w:after="120" w:line="276" w:lineRule="auto"/>
        <w:ind w:left="644"/>
        <w:rPr>
          <w:sz w:val="22"/>
          <w:szCs w:val="22"/>
        </w:rPr>
      </w:pPr>
      <w:r w:rsidRPr="00F90967">
        <w:rPr>
          <w:sz w:val="22"/>
          <w:szCs w:val="22"/>
        </w:rPr>
        <w:t>Zgodnie z przepisem art. 24 ust. 7 pkt 3 ustawy wykluczenie z przesłanek o których mowa w art. 24 ust. 5 pkt 4 ustawy następuje jeżeli nie upłynęły 3 lata od dnia zaistnienia zdarzenia będącego podstawą wykluczenia.</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rPr>
      </w:pPr>
      <w:r w:rsidRPr="00F90967">
        <w:rPr>
          <w:rFonts w:ascii="Times New Roman" w:hAnsi="Times New Roman" w:cs="Times New Roman"/>
        </w:rPr>
        <w:t>Wykonawca podlegający wykluczeniu na podstawie art. 24 ust. 5 pkt 1 i 4 ustawy może przedstawić dowody na to, że podjęte przez niego środki są wystarczające do wykazania jego rzetelności zgodnie z art. 24 ust. 8 ustawy</w:t>
      </w:r>
      <w:r>
        <w:rPr>
          <w:rFonts w:ascii="Times New Roman" w:hAnsi="Times New Roman" w:cs="Times New Roman"/>
        </w:rPr>
        <w:t>.</w:t>
      </w:r>
    </w:p>
    <w:p w:rsidR="00161BE6" w:rsidRPr="00F90967" w:rsidRDefault="00161BE6" w:rsidP="00161BE6">
      <w:pPr>
        <w:pStyle w:val="Akapitzlist"/>
        <w:widowControl w:val="0"/>
        <w:suppressAutoHyphens/>
        <w:autoSpaceDE w:val="0"/>
        <w:spacing w:before="0" w:after="120"/>
        <w:ind w:left="644"/>
        <w:rPr>
          <w:rFonts w:ascii="Times New Roman" w:hAnsi="Times New Roman" w:cs="Times New Roman"/>
          <w:bCs/>
        </w:rPr>
      </w:pPr>
      <w:r w:rsidRPr="00F90967">
        <w:rPr>
          <w:rFonts w:ascii="Times New Roman" w:hAnsi="Times New Roman" w:cs="Times New Roman"/>
          <w:bCs/>
        </w:rPr>
        <w:t xml:space="preserve">Wykonawca nie podlega wykluczeniu, jeżeli zamawiający, uwzględniając wagę i szczególne okoliczności czynu wykonawcy, uzna za wystarczające dowody przedstawione na podstawie  </w:t>
      </w:r>
      <w:r w:rsidRPr="00F90967">
        <w:rPr>
          <w:rFonts w:ascii="Times New Roman" w:hAnsi="Times New Roman" w:cs="Times New Roman"/>
        </w:rPr>
        <w:t>art. 24 ust. 8 Ustawy</w:t>
      </w:r>
      <w:r w:rsidRPr="00F90967">
        <w:rPr>
          <w:rFonts w:ascii="Times New Roman" w:hAnsi="Times New Roman" w:cs="Times New Roman"/>
          <w:bCs/>
        </w:rPr>
        <w:t>.</w:t>
      </w:r>
    </w:p>
    <w:p w:rsidR="005416C1" w:rsidRPr="00170903" w:rsidRDefault="005416C1" w:rsidP="00170903">
      <w:pPr>
        <w:widowControl w:val="0"/>
        <w:numPr>
          <w:ilvl w:val="0"/>
          <w:numId w:val="12"/>
        </w:numPr>
        <w:suppressAutoHyphens/>
        <w:autoSpaceDE w:val="0"/>
        <w:spacing w:after="0"/>
        <w:ind w:left="641" w:hanging="357"/>
        <w:jc w:val="both"/>
        <w:rPr>
          <w:rFonts w:ascii="Times New Roman" w:eastAsia="Times New Roman" w:hAnsi="Times New Roman"/>
          <w:lang w:eastAsia="pl-PL"/>
        </w:rPr>
      </w:pPr>
      <w:r w:rsidRPr="00170903">
        <w:rPr>
          <w:rFonts w:ascii="Times New Roman" w:eastAsia="Times New Roman" w:hAnsi="Times New Roman"/>
          <w:lang w:eastAsia="pl-PL"/>
        </w:rPr>
        <w:t>Spełniają warunki udziału w postępowaniu dotyczące:</w:t>
      </w:r>
    </w:p>
    <w:p w:rsidR="005E5972" w:rsidRPr="00170903" w:rsidRDefault="005416C1"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 xml:space="preserve">Kompetencji lub uprawnień do prowadzenia określonej działalności zawodowej, o ile wynika to z odrębnych przepisów. </w:t>
      </w:r>
    </w:p>
    <w:p w:rsidR="002B44E4" w:rsidRPr="00B23C57" w:rsidRDefault="002B44E4" w:rsidP="00170903">
      <w:pPr>
        <w:widowControl w:val="0"/>
        <w:suppressAutoHyphens/>
        <w:autoSpaceDE w:val="0"/>
        <w:spacing w:after="0"/>
        <w:ind w:firstLine="1134"/>
        <w:jc w:val="both"/>
        <w:rPr>
          <w:rFonts w:ascii="Times New Roman" w:hAnsi="Times New Roman"/>
          <w:i/>
          <w:color w:val="000000" w:themeColor="text1"/>
        </w:rPr>
      </w:pPr>
      <w:r w:rsidRPr="00B23C57">
        <w:rPr>
          <w:rFonts w:ascii="Times New Roman" w:hAnsi="Times New Roman"/>
          <w:i/>
          <w:color w:val="000000" w:themeColor="text1"/>
        </w:rPr>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Sytuacji ekonomicznej lub finansowej.</w:t>
      </w:r>
    </w:p>
    <w:p w:rsidR="006B544E" w:rsidRPr="00170903" w:rsidRDefault="00E51E49" w:rsidP="00170903">
      <w:pPr>
        <w:pStyle w:val="Akapitzlist"/>
        <w:widowControl w:val="0"/>
        <w:suppressAutoHyphens/>
        <w:autoSpaceDE w:val="0"/>
        <w:spacing w:before="0" w:after="0"/>
        <w:ind w:left="1134"/>
        <w:rPr>
          <w:rFonts w:ascii="Times New Roman" w:hAnsi="Times New Roman" w:cs="Times New Roman"/>
          <w:i/>
        </w:rPr>
      </w:pPr>
      <w:r w:rsidRPr="00170903">
        <w:rPr>
          <w:rFonts w:ascii="Times New Roman" w:hAnsi="Times New Roman" w:cs="Times New Roman"/>
          <w:i/>
        </w:rPr>
        <w:lastRenderedPageBreak/>
        <w:t>Zamawiający nie wyznacza szczegółowego warunku w tym zakresie.</w:t>
      </w:r>
    </w:p>
    <w:p w:rsidR="006B544E" w:rsidRPr="00170903" w:rsidRDefault="006B544E" w:rsidP="00170903">
      <w:pPr>
        <w:pStyle w:val="Akapitzlist"/>
        <w:widowControl w:val="0"/>
        <w:numPr>
          <w:ilvl w:val="0"/>
          <w:numId w:val="18"/>
        </w:numPr>
        <w:suppressAutoHyphens/>
        <w:autoSpaceDE w:val="0"/>
        <w:spacing w:before="0" w:after="0"/>
        <w:ind w:left="1134" w:hanging="567"/>
        <w:rPr>
          <w:rFonts w:ascii="Times New Roman" w:hAnsi="Times New Roman" w:cs="Times New Roman"/>
        </w:rPr>
      </w:pPr>
      <w:r w:rsidRPr="00170903">
        <w:rPr>
          <w:rFonts w:ascii="Times New Roman" w:hAnsi="Times New Roman" w:cs="Times New Roman"/>
        </w:rPr>
        <w:t>Zdolności technicznej lub zawodowej.</w:t>
      </w:r>
    </w:p>
    <w:p w:rsidR="007D26E3" w:rsidRPr="007D26E3" w:rsidRDefault="007D26E3" w:rsidP="007D26E3">
      <w:pPr>
        <w:pStyle w:val="Akapitzlist"/>
        <w:numPr>
          <w:ilvl w:val="1"/>
          <w:numId w:val="18"/>
        </w:numPr>
        <w:ind w:left="1134" w:firstLine="0"/>
        <w:contextualSpacing/>
        <w:rPr>
          <w:rFonts w:ascii="Times New Roman" w:hAnsi="Times New Roman"/>
          <w:i/>
        </w:rPr>
      </w:pPr>
      <w:r w:rsidRPr="007D26E3">
        <w:rPr>
          <w:rFonts w:ascii="Times New Roman" w:hAnsi="Times New Roman"/>
          <w:i/>
        </w:rPr>
        <w:t xml:space="preserve">Ubiegać się o zamówienie mogą Wykonawcy, którzy wykażą się zdolnością techniczną wykazując, że w okresie ostatnich trzech lat przed upływem terminu składania ofert, </w:t>
      </w:r>
      <w:r>
        <w:rPr>
          <w:rFonts w:ascii="Times New Roman" w:hAnsi="Times New Roman"/>
          <w:i/>
        </w:rPr>
        <w:br/>
      </w:r>
      <w:r w:rsidRPr="007D26E3">
        <w:rPr>
          <w:rFonts w:ascii="Times New Roman" w:hAnsi="Times New Roman"/>
          <w:i/>
        </w:rPr>
        <w:t>a jeśli okres prowadzenia działalności jest krótszy – w tym okresie, wykonali należycie, co najmniej jedno zamówienie podobne do przedmiotu zamówienia, polegające na wykonaniu z należytą starannością 1 projektu zmiany Studium uwarunkowań i kierunków zagospodarowania przestrzennego obejmującej swym zakresem rozmieszczenie inwestycji celu publicznego o znaczeniu ponadlokalnym.</w:t>
      </w:r>
    </w:p>
    <w:p w:rsidR="007D26E3" w:rsidRPr="007D26E3" w:rsidRDefault="007D26E3" w:rsidP="007D26E3">
      <w:pPr>
        <w:pStyle w:val="Akapitzlist"/>
        <w:ind w:left="1134"/>
        <w:contextualSpacing/>
        <w:rPr>
          <w:rFonts w:ascii="Times New Roman" w:hAnsi="Times New Roman"/>
          <w:i/>
        </w:rPr>
      </w:pPr>
    </w:p>
    <w:p w:rsidR="006100AE" w:rsidRPr="007D26E3" w:rsidRDefault="006100AE" w:rsidP="007D26E3">
      <w:pPr>
        <w:pStyle w:val="Akapitzlist"/>
        <w:numPr>
          <w:ilvl w:val="1"/>
          <w:numId w:val="18"/>
        </w:numPr>
        <w:ind w:left="1134" w:firstLine="0"/>
        <w:rPr>
          <w:rFonts w:ascii="Times New Roman" w:hAnsi="Times New Roman"/>
          <w:i/>
        </w:rPr>
      </w:pPr>
      <w:r w:rsidRPr="007D26E3">
        <w:rPr>
          <w:rFonts w:ascii="Times New Roman" w:hAnsi="Times New Roman"/>
          <w:i/>
        </w:rPr>
        <w:t>Ubiegać się o udzielenie zamówienia mogą Wykonawc</w:t>
      </w:r>
      <w:r w:rsidR="007D26E3" w:rsidRPr="007D26E3">
        <w:rPr>
          <w:rFonts w:ascii="Times New Roman" w:hAnsi="Times New Roman"/>
          <w:i/>
        </w:rPr>
        <w:t xml:space="preserve">y, którzy wykażą, że dysponują </w:t>
      </w:r>
      <w:r w:rsidRPr="007D26E3">
        <w:rPr>
          <w:rFonts w:ascii="Times New Roman" w:hAnsi="Times New Roman"/>
          <w:i/>
        </w:rPr>
        <w:t>lub będą dysponować co najmniej jedną osobą posiadającą uprawnienia o których mowa art. art. 5 Ustawy z dnia 27 marca 2003 r. Planowanie i zagospodarowanie przestrzenne.(</w:t>
      </w:r>
      <w:proofErr w:type="spellStart"/>
      <w:r w:rsidRPr="007D26E3">
        <w:rPr>
          <w:rFonts w:ascii="Times New Roman" w:hAnsi="Times New Roman"/>
          <w:i/>
        </w:rPr>
        <w:t>t.j</w:t>
      </w:r>
      <w:proofErr w:type="spellEnd"/>
      <w:r w:rsidRPr="007D26E3">
        <w:rPr>
          <w:rFonts w:ascii="Times New Roman" w:hAnsi="Times New Roman"/>
          <w:i/>
        </w:rPr>
        <w:t>. Dz. U. z 2017 r. poz.1073).</w:t>
      </w:r>
    </w:p>
    <w:p w:rsidR="00072B73" w:rsidRPr="00170903" w:rsidRDefault="00072B73" w:rsidP="006100AE">
      <w:pPr>
        <w:overflowPunct w:val="0"/>
        <w:autoSpaceDE w:val="0"/>
        <w:autoSpaceDN w:val="0"/>
        <w:adjustRightInd w:val="0"/>
        <w:ind w:left="1134"/>
        <w:contextualSpacing/>
        <w:jc w:val="both"/>
        <w:textAlignment w:val="baseline"/>
        <w:rPr>
          <w:rFonts w:ascii="Times New Roman" w:hAnsi="Times New Roman"/>
          <w:u w:val="single"/>
        </w:rPr>
      </w:pPr>
      <w:r w:rsidRPr="00170903">
        <w:rPr>
          <w:rFonts w:ascii="Times New Roman" w:hAnsi="Times New Roman"/>
          <w:u w:val="single"/>
        </w:rPr>
        <w:t>Zgodnie z art. 24 aa ustawy PZP zamawiając</w:t>
      </w:r>
      <w:r w:rsidR="00F77303" w:rsidRPr="00170903">
        <w:rPr>
          <w:rFonts w:ascii="Times New Roman" w:hAnsi="Times New Roman"/>
          <w:u w:val="single"/>
        </w:rPr>
        <w:t>y przewiduje w niniejszym postę</w:t>
      </w:r>
      <w:r w:rsidRPr="00170903">
        <w:rPr>
          <w:rFonts w:ascii="Times New Roman" w:hAnsi="Times New Roman"/>
          <w:u w:val="single"/>
        </w:rPr>
        <w:t xml:space="preserve">powaniu możliwość dokonania najpierw oceny ofert a następnie zbadania, czy </w:t>
      </w:r>
      <w:r w:rsidR="000946B9" w:rsidRPr="00170903">
        <w:rPr>
          <w:rFonts w:ascii="Times New Roman" w:hAnsi="Times New Roman"/>
          <w:u w:val="single"/>
        </w:rPr>
        <w:t>W</w:t>
      </w:r>
      <w:r w:rsidRPr="00170903">
        <w:rPr>
          <w:rFonts w:ascii="Times New Roman" w:hAnsi="Times New Roman"/>
          <w:u w:val="single"/>
        </w:rPr>
        <w:t>ykonawca którego oferta została oceniona jako najkorzystniejsza nie podlega wykluczeniu oraz spełnia warunki udziału w postepowaniu</w:t>
      </w:r>
      <w:r w:rsidR="005E7CFC" w:rsidRPr="00170903">
        <w:rPr>
          <w:rFonts w:ascii="Times New Roman" w:hAnsi="Times New Roman"/>
          <w:u w:val="single"/>
        </w:rPr>
        <w:t>.</w:t>
      </w:r>
    </w:p>
    <w:p w:rsidR="00335DF3" w:rsidRPr="00335DF3" w:rsidRDefault="00335DF3" w:rsidP="00533442">
      <w:pPr>
        <w:pStyle w:val="BodyText21"/>
        <w:numPr>
          <w:ilvl w:val="0"/>
          <w:numId w:val="3"/>
        </w:numPr>
        <w:tabs>
          <w:tab w:val="clear" w:pos="0"/>
          <w:tab w:val="clear" w:pos="717"/>
          <w:tab w:val="num" w:pos="284"/>
        </w:tabs>
        <w:spacing w:line="276" w:lineRule="auto"/>
        <w:ind w:left="284" w:hanging="284"/>
        <w:rPr>
          <w:bCs/>
          <w:sz w:val="22"/>
          <w:szCs w:val="22"/>
          <w:lang w:eastAsia="pl-PL"/>
        </w:rPr>
      </w:pPr>
      <w:r w:rsidRPr="00335DF3">
        <w:rPr>
          <w:bCs/>
          <w:sz w:val="22"/>
          <w:szCs w:val="22"/>
          <w:lang w:eastAsia="pl-PL"/>
        </w:rPr>
        <w:t xml:space="preserve">W celu potwierdzenia spełniania warunków udziału w postępowaniu, oraz braku przesłanek wykluczenia Wykonawcy wraz z ofertą składają oświadczenie własne, zgodnie ze wzorem stanowiącym </w:t>
      </w:r>
      <w:r w:rsidRPr="00335DF3">
        <w:rPr>
          <w:b/>
          <w:bCs/>
          <w:sz w:val="22"/>
          <w:szCs w:val="22"/>
          <w:lang w:eastAsia="pl-PL"/>
        </w:rPr>
        <w:t>zał. nr 2 i 3 do SIWZ</w:t>
      </w:r>
      <w:r w:rsidRPr="00335DF3">
        <w:rPr>
          <w:bCs/>
          <w:sz w:val="22"/>
          <w:szCs w:val="22"/>
          <w:lang w:eastAsia="pl-PL"/>
        </w:rPr>
        <w:t>. Informacje zawarte w oświadczeniu stanowią wstępne potwierdzenie, że wykonawca nie podlega wykluczeniu oraz spełnia warunki udziału w postępowaniu.</w:t>
      </w:r>
    </w:p>
    <w:p w:rsidR="008D6F47" w:rsidRPr="00170903" w:rsidRDefault="008D6F47" w:rsidP="00170903">
      <w:pPr>
        <w:spacing w:after="0"/>
        <w:ind w:left="1276" w:hanging="1276"/>
        <w:jc w:val="both"/>
        <w:rPr>
          <w:rFonts w:ascii="Times New Roman" w:eastAsia="Times New Roman" w:hAnsi="Times New Roman"/>
          <w:b/>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VI</w:t>
      </w:r>
    </w:p>
    <w:p w:rsidR="000C72ED" w:rsidRPr="00170903" w:rsidRDefault="000266F4" w:rsidP="00E7732F">
      <w:pPr>
        <w:tabs>
          <w:tab w:val="left" w:pos="1418"/>
        </w:tabs>
        <w:spacing w:after="0"/>
        <w:jc w:val="center"/>
        <w:rPr>
          <w:rFonts w:ascii="Times New Roman" w:hAnsi="Times New Roman"/>
        </w:rPr>
      </w:pPr>
      <w:r w:rsidRPr="00170903">
        <w:rPr>
          <w:rFonts w:ascii="Times New Roman" w:eastAsia="Times New Roman" w:hAnsi="Times New Roman"/>
          <w:b/>
          <w:lang w:eastAsia="pl-PL"/>
        </w:rPr>
        <w:t>Wykaz oświadczeń lub dokumentów, potwierdzającyc</w:t>
      </w:r>
      <w:r w:rsidR="00AA5D6E" w:rsidRPr="00170903">
        <w:rPr>
          <w:rFonts w:ascii="Times New Roman" w:eastAsia="Times New Roman" w:hAnsi="Times New Roman"/>
          <w:b/>
          <w:lang w:eastAsia="pl-PL"/>
        </w:rPr>
        <w:t>h spełnianie warunków udziału w </w:t>
      </w:r>
      <w:r w:rsidRPr="00170903">
        <w:rPr>
          <w:rFonts w:ascii="Times New Roman" w:eastAsia="Times New Roman" w:hAnsi="Times New Roman"/>
          <w:b/>
          <w:lang w:eastAsia="pl-PL"/>
        </w:rPr>
        <w:t xml:space="preserve">postępowaniu </w:t>
      </w:r>
      <w:r w:rsidR="000C72ED" w:rsidRPr="00170903">
        <w:rPr>
          <w:rFonts w:ascii="Times New Roman" w:eastAsia="Times New Roman" w:hAnsi="Times New Roman"/>
          <w:b/>
          <w:lang w:eastAsia="pl-PL"/>
        </w:rPr>
        <w:t xml:space="preserve">oraz </w:t>
      </w:r>
      <w:r w:rsidR="000C72ED" w:rsidRPr="00170903">
        <w:rPr>
          <w:rFonts w:ascii="Times New Roman" w:hAnsi="Times New Roman"/>
          <w:b/>
        </w:rPr>
        <w:t>wskazujących brak podstaw wykluczenia</w:t>
      </w:r>
    </w:p>
    <w:p w:rsidR="00B749DA" w:rsidRPr="00170903" w:rsidRDefault="00B749DA" w:rsidP="00170903">
      <w:pPr>
        <w:numPr>
          <w:ilvl w:val="1"/>
          <w:numId w:val="20"/>
        </w:numPr>
        <w:tabs>
          <w:tab w:val="num" w:pos="1004"/>
        </w:tabs>
        <w:spacing w:after="120"/>
        <w:ind w:left="426" w:hanging="426"/>
        <w:jc w:val="both"/>
        <w:rPr>
          <w:rFonts w:ascii="Times New Roman" w:eastAsia="Times New Roman" w:hAnsi="Times New Roman"/>
          <w:lang w:eastAsia="pl-PL"/>
        </w:rPr>
      </w:pPr>
      <w:r w:rsidRPr="00170903">
        <w:rPr>
          <w:rFonts w:ascii="Times New Roman" w:eastAsia="TimesNewRoman" w:hAnsi="Times New Roman"/>
        </w:rPr>
        <w:t xml:space="preserve">W celu potwierdzenia spełniania warunków udziału w postępowaniu, oraz braku przesłanek wykluczenia Wykonawcy </w:t>
      </w:r>
      <w:r w:rsidRPr="00170903">
        <w:rPr>
          <w:rFonts w:ascii="Times New Roman" w:eastAsia="TimesNewRoman" w:hAnsi="Times New Roman"/>
          <w:b/>
        </w:rPr>
        <w:t>wra</w:t>
      </w:r>
      <w:r w:rsidR="0068460C" w:rsidRPr="00170903">
        <w:rPr>
          <w:rFonts w:ascii="Times New Roman" w:eastAsia="TimesNewRoman" w:hAnsi="Times New Roman"/>
          <w:b/>
        </w:rPr>
        <w:t>z z ofertą składają oświadczenia</w:t>
      </w:r>
      <w:r w:rsidRPr="00170903">
        <w:rPr>
          <w:rFonts w:ascii="Times New Roman" w:eastAsia="TimesNewRoman" w:hAnsi="Times New Roman"/>
          <w:b/>
        </w:rPr>
        <w:t xml:space="preserve"> własne </w:t>
      </w:r>
      <w:r w:rsidRPr="00170903">
        <w:rPr>
          <w:rFonts w:ascii="Times New Roman" w:eastAsia="TimesNewRoman" w:hAnsi="Times New Roman"/>
        </w:rPr>
        <w:t xml:space="preserve">aktualne na dzień składania ofert, zgodnie ze wzorem stanowiącym zał. nr 2 </w:t>
      </w:r>
      <w:r w:rsidR="005E7CFC" w:rsidRPr="00170903">
        <w:rPr>
          <w:rFonts w:ascii="Times New Roman" w:eastAsia="TimesNewRoman" w:hAnsi="Times New Roman"/>
        </w:rPr>
        <w:t xml:space="preserve">i 3 </w:t>
      </w:r>
      <w:r w:rsidRPr="00170903">
        <w:rPr>
          <w:rFonts w:ascii="Times New Roman" w:eastAsia="TimesNewRoman" w:hAnsi="Times New Roman"/>
        </w:rPr>
        <w:t xml:space="preserve">do </w:t>
      </w:r>
      <w:r w:rsidR="00FD4E4E" w:rsidRPr="00170903">
        <w:rPr>
          <w:rFonts w:ascii="Times New Roman" w:eastAsia="TimesNewRoman" w:hAnsi="Times New Roman"/>
        </w:rPr>
        <w:t>SIWZ</w:t>
      </w:r>
      <w:r w:rsidRPr="00170903">
        <w:rPr>
          <w:rFonts w:ascii="Times New Roman" w:eastAsia="TimesNewRoman" w:hAnsi="Times New Roman"/>
        </w:rPr>
        <w:t xml:space="preserve">. </w:t>
      </w:r>
      <w:r w:rsidRPr="00170903">
        <w:rPr>
          <w:rFonts w:ascii="Times New Roman" w:hAnsi="Times New Roman"/>
        </w:rPr>
        <w:t>Informacje zawa</w:t>
      </w:r>
      <w:r w:rsidR="006562DE" w:rsidRPr="00170903">
        <w:rPr>
          <w:rFonts w:ascii="Times New Roman" w:hAnsi="Times New Roman"/>
        </w:rPr>
        <w:t>rte w </w:t>
      </w:r>
      <w:r w:rsidRPr="00170903">
        <w:rPr>
          <w:rFonts w:ascii="Times New Roman" w:hAnsi="Times New Roman"/>
        </w:rPr>
        <w:t xml:space="preserve">oświadczeniu, stanowią wstępne potwierdzenie, że </w:t>
      </w:r>
      <w:r w:rsidR="005E7CFC" w:rsidRPr="00170903">
        <w:rPr>
          <w:rFonts w:ascii="Times New Roman" w:hAnsi="Times New Roman"/>
        </w:rPr>
        <w:t>W</w:t>
      </w:r>
      <w:r w:rsidRPr="00170903">
        <w:rPr>
          <w:rFonts w:ascii="Times New Roman" w:hAnsi="Times New Roman"/>
        </w:rPr>
        <w:t>ykonawca nie podlega wykluczeniu oraz spełnia warunki udziału w postępowaniu</w:t>
      </w:r>
      <w:r w:rsidR="0054049E" w:rsidRPr="00170903">
        <w:rPr>
          <w:rFonts w:ascii="Times New Roman" w:hAnsi="Times New Roman"/>
        </w:rPr>
        <w:t>.</w:t>
      </w:r>
    </w:p>
    <w:p w:rsidR="00655472" w:rsidRPr="00170903" w:rsidRDefault="006562DE"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
        </w:rPr>
        <w:t>W przypadku wspólnego ubiegania się o zamówieni</w:t>
      </w:r>
      <w:r w:rsidR="006F044A" w:rsidRPr="00170903">
        <w:rPr>
          <w:rFonts w:ascii="Times New Roman" w:hAnsi="Times New Roman"/>
          <w:b/>
        </w:rPr>
        <w:t xml:space="preserve">e przez </w:t>
      </w:r>
      <w:r w:rsidR="005E7CFC" w:rsidRPr="00170903">
        <w:rPr>
          <w:rFonts w:ascii="Times New Roman" w:hAnsi="Times New Roman"/>
          <w:b/>
        </w:rPr>
        <w:t>W</w:t>
      </w:r>
      <w:r w:rsidR="006F044A" w:rsidRPr="00170903">
        <w:rPr>
          <w:rFonts w:ascii="Times New Roman" w:hAnsi="Times New Roman"/>
          <w:b/>
        </w:rPr>
        <w:t>ykonawców, oświadczenia własne, o których</w:t>
      </w:r>
      <w:r w:rsidRPr="00170903">
        <w:rPr>
          <w:rFonts w:ascii="Times New Roman" w:hAnsi="Times New Roman"/>
          <w:b/>
        </w:rPr>
        <w:t xml:space="preserve"> mowa w ust.</w:t>
      </w:r>
      <w:r w:rsidR="0054049E" w:rsidRPr="00170903">
        <w:rPr>
          <w:rFonts w:ascii="Times New Roman" w:hAnsi="Times New Roman"/>
          <w:b/>
        </w:rPr>
        <w:t xml:space="preserve"> 1</w:t>
      </w:r>
      <w:r w:rsidRPr="00170903">
        <w:rPr>
          <w:rFonts w:ascii="Times New Roman" w:hAnsi="Times New Roman"/>
          <w:b/>
        </w:rPr>
        <w:t xml:space="preserve"> składa każdy z </w:t>
      </w:r>
      <w:r w:rsidR="005E7CFC" w:rsidRPr="00170903">
        <w:rPr>
          <w:rFonts w:ascii="Times New Roman" w:hAnsi="Times New Roman"/>
          <w:b/>
        </w:rPr>
        <w:t>W</w:t>
      </w:r>
      <w:r w:rsidRPr="00170903">
        <w:rPr>
          <w:rFonts w:ascii="Times New Roman" w:hAnsi="Times New Roman"/>
          <w:b/>
        </w:rPr>
        <w:t xml:space="preserve">ykonawców wspólnie ubiegających się o zamówienie. </w:t>
      </w:r>
      <w:r w:rsidRPr="00170903">
        <w:rPr>
          <w:rFonts w:ascii="Times New Roman" w:hAnsi="Times New Roman"/>
        </w:rPr>
        <w:t>Dokumenty te powinny potwierdzać</w:t>
      </w:r>
      <w:r w:rsidR="005E7CFC" w:rsidRPr="00170903">
        <w:rPr>
          <w:rFonts w:ascii="Times New Roman" w:hAnsi="Times New Roman"/>
        </w:rPr>
        <w:t xml:space="preserve"> spełnianie warunków udziału w </w:t>
      </w:r>
      <w:r w:rsidRPr="00170903">
        <w:rPr>
          <w:rFonts w:ascii="Times New Roman" w:hAnsi="Times New Roman"/>
        </w:rPr>
        <w:t xml:space="preserve">postępowaniu oraz brak podstaw wykluczenia w zakresie, w którym każdy z </w:t>
      </w:r>
      <w:r w:rsidR="005E7CFC" w:rsidRPr="00170903">
        <w:rPr>
          <w:rFonts w:ascii="Times New Roman" w:hAnsi="Times New Roman"/>
        </w:rPr>
        <w:t>W</w:t>
      </w:r>
      <w:r w:rsidRPr="00170903">
        <w:rPr>
          <w:rFonts w:ascii="Times New Roman" w:hAnsi="Times New Roman"/>
        </w:rPr>
        <w:t>ykonawców wykazuje spełnianie warunków udziału w postępowaniu oraz brak podstaw wykluczenia</w:t>
      </w:r>
      <w:r w:rsidR="0054049E" w:rsidRPr="00170903">
        <w:rPr>
          <w:rFonts w:ascii="Times New Roman" w:hAnsi="Times New Roman"/>
        </w:rPr>
        <w:t>.</w:t>
      </w:r>
    </w:p>
    <w:p w:rsidR="00520EE6" w:rsidRPr="00170903" w:rsidRDefault="00655472" w:rsidP="00170903">
      <w:pPr>
        <w:numPr>
          <w:ilvl w:val="1"/>
          <w:numId w:val="20"/>
        </w:numPr>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przypadku, gdy o udzielenie zamówienia ubiega się </w:t>
      </w:r>
      <w:r w:rsidRPr="00170903">
        <w:rPr>
          <w:rFonts w:ascii="Times New Roman" w:eastAsia="Times New Roman" w:hAnsi="Times New Roman"/>
          <w:b/>
          <w:bCs/>
          <w:lang w:eastAsia="pl-PL"/>
        </w:rPr>
        <w:t>wspólnie</w:t>
      </w:r>
      <w:r w:rsidRPr="00170903">
        <w:rPr>
          <w:rFonts w:ascii="Times New Roman" w:eastAsia="Times New Roman" w:hAnsi="Times New Roman"/>
          <w:lang w:eastAsia="pl-PL"/>
        </w:rPr>
        <w:t xml:space="preserve"> </w:t>
      </w:r>
      <w:r w:rsidRPr="00170903">
        <w:rPr>
          <w:rFonts w:ascii="Times New Roman" w:eastAsia="Times New Roman" w:hAnsi="Times New Roman"/>
          <w:b/>
          <w:bCs/>
          <w:lang w:eastAsia="pl-PL"/>
        </w:rPr>
        <w:t>dwóch lub więcej Wykonawców,</w:t>
      </w:r>
      <w:r w:rsidRPr="00170903">
        <w:rPr>
          <w:rFonts w:ascii="Times New Roman" w:eastAsia="Times New Roman" w:hAnsi="Times New Roman"/>
          <w:lang w:eastAsia="pl-PL"/>
        </w:rPr>
        <w:t xml:space="preserve"> powinni oni ustanowić pełnomocnika do reprezentowania ich w</w:t>
      </w:r>
      <w:r w:rsidR="005E7CFC" w:rsidRPr="00170903">
        <w:rPr>
          <w:rFonts w:ascii="Times New Roman" w:eastAsia="Times New Roman" w:hAnsi="Times New Roman"/>
          <w:lang w:eastAsia="pl-PL"/>
        </w:rPr>
        <w:t xml:space="preserve"> p</w:t>
      </w:r>
      <w:r w:rsidRPr="00170903">
        <w:rPr>
          <w:rFonts w:ascii="Times New Roman" w:eastAsia="Times New Roman" w:hAnsi="Times New Roman"/>
          <w:lang w:eastAsia="pl-PL"/>
        </w:rPr>
        <w:t xml:space="preserve">ostępowaniu oraz załączyć dokument </w:t>
      </w:r>
      <w:r w:rsidRPr="00170903">
        <w:rPr>
          <w:rFonts w:ascii="Times New Roman" w:eastAsia="Times New Roman" w:hAnsi="Times New Roman"/>
          <w:b/>
          <w:bCs/>
          <w:lang w:eastAsia="pl-PL"/>
        </w:rPr>
        <w:t>pełnomocnictwa</w:t>
      </w:r>
      <w:r w:rsidRPr="00170903">
        <w:rPr>
          <w:rFonts w:ascii="Times New Roman" w:eastAsia="Times New Roman" w:hAnsi="Times New Roman"/>
          <w:lang w:eastAsia="pl-PL"/>
        </w:rPr>
        <w:t xml:space="preserve"> wystawionego zgodnie z dyspozycją art. 23 ust. 2 Ustawy, tj. o zakresie co najmniej: do reprezentowania w postępowaniu o udzielenie zamówienia Wykonawców wspólnie ubiegających się o udzielenie zamówienia albo reprezentowania w postępowaniu i zawarcia umowy w sprawie zamówienia publicznego.</w:t>
      </w:r>
      <w:r w:rsidRPr="00170903">
        <w:rPr>
          <w:rFonts w:ascii="Times New Roman" w:hAnsi="Times New Roman"/>
          <w:b/>
        </w:rPr>
        <w:t xml:space="preserve"> </w:t>
      </w:r>
    </w:p>
    <w:p w:rsidR="006562DE" w:rsidRPr="00170903" w:rsidRDefault="00520EE6"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lastRenderedPageBreak/>
        <w:t xml:space="preserve">Zamawiający zastrzega sobie, po dokonaniu wyboru </w:t>
      </w:r>
      <w:r w:rsidR="005E7CFC" w:rsidRPr="00170903">
        <w:rPr>
          <w:rFonts w:ascii="Times New Roman" w:eastAsia="Times New Roman" w:hAnsi="Times New Roman"/>
          <w:lang w:eastAsia="pl-PL"/>
        </w:rPr>
        <w:t>W</w:t>
      </w:r>
      <w:r w:rsidRPr="00170903">
        <w:rPr>
          <w:rFonts w:ascii="Times New Roman" w:eastAsia="Times New Roman" w:hAnsi="Times New Roman"/>
          <w:lang w:eastAsia="pl-PL"/>
        </w:rPr>
        <w:t>ykonawcy, prawo żądania przed zawarciem umowy w sprawie zamówienia publicznego, umowy regulującej współpracę Wykonawców wspólnie ubiegających się o udzielenie zamówienia</w:t>
      </w:r>
      <w:r w:rsidRPr="00170903">
        <w:rPr>
          <w:rFonts w:ascii="Times New Roman" w:eastAsia="Tahoma" w:hAnsi="Times New Roman"/>
          <w:lang w:eastAsia="pl-PL"/>
        </w:rPr>
        <w:t>.</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A534AB"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 xml:space="preserve">Wykonawca, który polega na zdolnościach lub sytuacji innych podmiotów, musi udowodnić zamawiającemu, że realizując zamówienie, będzie dysponował niezbędnymi zasobami tych podmiotów, w szczególności przedstawiając </w:t>
      </w:r>
      <w:r w:rsidRPr="00170903">
        <w:rPr>
          <w:rFonts w:ascii="Times New Roman" w:hAnsi="Times New Roman"/>
          <w:b/>
          <w:bCs/>
        </w:rPr>
        <w:t>zobowiązanie tych podmiotów do oddania mu do dyspozycji niezbędnych zasobów na potrzeby realizacji zamówienia.</w:t>
      </w:r>
    </w:p>
    <w:p w:rsidR="00DC2062" w:rsidRPr="007D26E3" w:rsidRDefault="00790BB0" w:rsidP="00170903">
      <w:pPr>
        <w:numPr>
          <w:ilvl w:val="1"/>
          <w:numId w:val="20"/>
        </w:numPr>
        <w:spacing w:after="120"/>
        <w:ind w:left="426" w:hanging="426"/>
        <w:jc w:val="both"/>
        <w:rPr>
          <w:rFonts w:ascii="Times New Roman" w:eastAsia="Tahoma" w:hAnsi="Times New Roman"/>
        </w:rPr>
      </w:pPr>
      <w:r w:rsidRPr="00170903">
        <w:rPr>
          <w:rFonts w:ascii="Times New Roman" w:eastAsia="Tahoma" w:hAnsi="Times New Roman"/>
        </w:rPr>
        <w:t>Z</w:t>
      </w:r>
      <w:r w:rsidR="00DC2062" w:rsidRPr="00170903">
        <w:rPr>
          <w:rFonts w:ascii="Times New Roman" w:hAnsi="Times New Roman"/>
          <w:bCs/>
        </w:rPr>
        <w:t xml:space="preserve">amawiający oceni, czy udostępniane wykonawcy przez inne podmioty zdolności techniczne lub zawodowe lub ich sytuacja finansowa lub ekonomiczna, pozwalają na wykazanie przez </w:t>
      </w:r>
      <w:r w:rsidR="005E7CFC" w:rsidRPr="00170903">
        <w:rPr>
          <w:rFonts w:ascii="Times New Roman" w:hAnsi="Times New Roman"/>
          <w:bCs/>
        </w:rPr>
        <w:t>W</w:t>
      </w:r>
      <w:r w:rsidR="00DC2062" w:rsidRPr="00170903">
        <w:rPr>
          <w:rFonts w:ascii="Times New Roman" w:hAnsi="Times New Roman"/>
          <w:bCs/>
        </w:rPr>
        <w:t>ykonawcę spełniania warunków udziału w postępowaniu oraz zbada, czy n</w:t>
      </w:r>
      <w:r w:rsidR="005E7CFC" w:rsidRPr="00170903">
        <w:rPr>
          <w:rFonts w:ascii="Times New Roman" w:hAnsi="Times New Roman"/>
          <w:bCs/>
        </w:rPr>
        <w:t xml:space="preserve">ie zachodzą wobec tego podmiotu </w:t>
      </w:r>
      <w:r w:rsidR="00DC2062" w:rsidRPr="00170903">
        <w:rPr>
          <w:rFonts w:ascii="Times New Roman" w:hAnsi="Times New Roman"/>
          <w:bCs/>
        </w:rPr>
        <w:t xml:space="preserve">podstawy wykluczenia, o których mowa w art. 24 ust. 1 pkt 13–22 i ust. </w:t>
      </w:r>
      <w:r w:rsidR="00DC2062" w:rsidRPr="007D26E3">
        <w:rPr>
          <w:rFonts w:ascii="Times New Roman" w:hAnsi="Times New Roman"/>
          <w:bCs/>
        </w:rPr>
        <w:t>5</w:t>
      </w:r>
      <w:r w:rsidR="005E7CFC" w:rsidRPr="007D26E3">
        <w:rPr>
          <w:rFonts w:ascii="Times New Roman" w:hAnsi="Times New Roman"/>
        </w:rPr>
        <w:t xml:space="preserve"> pkt 1 i 4</w:t>
      </w:r>
      <w:r w:rsidR="00DC2062" w:rsidRPr="007D26E3">
        <w:rPr>
          <w:rFonts w:ascii="Times New Roman" w:hAnsi="Times New Roman"/>
        </w:rPr>
        <w:t xml:space="preserve"> </w:t>
      </w:r>
      <w:r w:rsidR="006F044A" w:rsidRPr="007D26E3">
        <w:rPr>
          <w:rFonts w:ascii="Times New Roman" w:hAnsi="Times New Roman"/>
          <w:bCs/>
        </w:rPr>
        <w:t>u</w:t>
      </w:r>
      <w:r w:rsidR="00DC2062" w:rsidRPr="007D26E3">
        <w:rPr>
          <w:rFonts w:ascii="Times New Roman" w:hAnsi="Times New Roman"/>
          <w:bCs/>
        </w:rPr>
        <w:t>stawy.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hAnsi="Times New Roman"/>
          <w:bCs/>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DC2062" w:rsidRPr="00170903" w:rsidRDefault="00DC2062" w:rsidP="00170903">
      <w:pPr>
        <w:numPr>
          <w:ilvl w:val="1"/>
          <w:numId w:val="20"/>
        </w:numPr>
        <w:spacing w:after="120"/>
        <w:ind w:left="426" w:hanging="426"/>
        <w:jc w:val="both"/>
        <w:rPr>
          <w:rFonts w:ascii="Times New Roman" w:eastAsia="Tahoma" w:hAnsi="Times New Roman"/>
        </w:rPr>
      </w:pPr>
      <w:r w:rsidRPr="00170903">
        <w:rPr>
          <w:rFonts w:ascii="Times New Roman" w:eastAsia="Times New Roman" w:hAnsi="Times New Roman"/>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B749DA" w:rsidRPr="00170903" w:rsidRDefault="00B749DA" w:rsidP="00170903">
      <w:pPr>
        <w:numPr>
          <w:ilvl w:val="1"/>
          <w:numId w:val="20"/>
        </w:numPr>
        <w:spacing w:after="120"/>
        <w:ind w:left="426" w:hanging="426"/>
        <w:jc w:val="both"/>
        <w:rPr>
          <w:rFonts w:ascii="Times New Roman" w:hAnsi="Times New Roman"/>
          <w:b/>
        </w:rPr>
      </w:pPr>
      <w:r w:rsidRPr="00170903">
        <w:rPr>
          <w:rFonts w:ascii="Times New Roman" w:hAnsi="Times New Roman"/>
          <w:b/>
        </w:rPr>
        <w:t>Wykonawca, który powołuje się na zasoby innych podmiotów</w:t>
      </w:r>
      <w:r w:rsidRPr="00170903">
        <w:rPr>
          <w:rFonts w:ascii="Times New Roman" w:hAnsi="Times New Roman"/>
        </w:rPr>
        <w:t>, w celu wykazania braku istnienia wobec nich podstaw wykluczenia oraz spełnienia - w zakresie w jakim powołuje się na ich zasoby - warunków udziału w postępowaniu</w:t>
      </w:r>
      <w:r w:rsidRPr="00170903">
        <w:rPr>
          <w:rFonts w:ascii="Times New Roman" w:hAnsi="Times New Roman"/>
          <w:color w:val="FF0000"/>
        </w:rPr>
        <w:t xml:space="preserve"> </w:t>
      </w:r>
      <w:r w:rsidRPr="00170903">
        <w:rPr>
          <w:rFonts w:ascii="Times New Roman" w:hAnsi="Times New Roman"/>
          <w:b/>
        </w:rPr>
        <w:t xml:space="preserve">zamieszcza informacje </w:t>
      </w:r>
      <w:r w:rsidR="006F044A" w:rsidRPr="00170903">
        <w:rPr>
          <w:rFonts w:ascii="Times New Roman" w:hAnsi="Times New Roman"/>
          <w:b/>
        </w:rPr>
        <w:t>o tych podmiotach w oświadczeniach własnych, o których</w:t>
      </w:r>
      <w:r w:rsidRPr="00170903">
        <w:rPr>
          <w:rFonts w:ascii="Times New Roman" w:hAnsi="Times New Roman"/>
          <w:b/>
        </w:rPr>
        <w:t xml:space="preserve"> mowa w ust. 1.</w:t>
      </w:r>
    </w:p>
    <w:p w:rsidR="002F6856" w:rsidRPr="00170903" w:rsidRDefault="002F6856" w:rsidP="00170903">
      <w:pPr>
        <w:numPr>
          <w:ilvl w:val="1"/>
          <w:numId w:val="20"/>
        </w:numPr>
        <w:spacing w:after="120"/>
        <w:ind w:left="426" w:hanging="426"/>
        <w:jc w:val="both"/>
        <w:rPr>
          <w:rFonts w:ascii="Times New Roman" w:hAnsi="Times New Roman"/>
        </w:rPr>
      </w:pPr>
      <w:r w:rsidRPr="00170903">
        <w:rPr>
          <w:rFonts w:ascii="Times New Roman" w:eastAsia="Times New Roman" w:hAnsi="Times New Roman"/>
          <w:b/>
          <w:lang w:eastAsia="pl-PL"/>
        </w:rPr>
        <w:t xml:space="preserve">Wykonawca, który zamierza powierzyć wykonanie części </w:t>
      </w:r>
      <w:r w:rsidR="00827798" w:rsidRPr="00170903">
        <w:rPr>
          <w:rFonts w:ascii="Times New Roman" w:eastAsia="Times New Roman" w:hAnsi="Times New Roman"/>
          <w:b/>
          <w:lang w:eastAsia="pl-PL"/>
        </w:rPr>
        <w:t>Zamówienia</w:t>
      </w:r>
      <w:r w:rsidRPr="00170903">
        <w:rPr>
          <w:rFonts w:ascii="Times New Roman" w:eastAsia="Times New Roman" w:hAnsi="Times New Roman"/>
          <w:b/>
          <w:lang w:eastAsia="pl-PL"/>
        </w:rPr>
        <w:t xml:space="preserve"> podwykonawcom</w:t>
      </w:r>
      <w:r w:rsidRPr="00170903">
        <w:rPr>
          <w:rFonts w:ascii="Times New Roman" w:eastAsia="Times New Roman" w:hAnsi="Times New Roman"/>
          <w:lang w:eastAsia="pl-PL"/>
        </w:rPr>
        <w:t xml:space="preserve">, w celu wykazania braku istnienia wobec nich podstaw wykluczenia z udziału w postępowaniu </w:t>
      </w:r>
      <w:r w:rsidR="00042702" w:rsidRPr="00170903">
        <w:rPr>
          <w:rFonts w:ascii="Times New Roman" w:eastAsia="Times New Roman" w:hAnsi="Times New Roman"/>
          <w:b/>
          <w:lang w:eastAsia="pl-PL"/>
        </w:rPr>
        <w:t>zamieszcza informacje</w:t>
      </w:r>
      <w:r w:rsidR="006F044A" w:rsidRPr="00170903">
        <w:rPr>
          <w:rFonts w:ascii="Times New Roman" w:eastAsia="Times New Roman" w:hAnsi="Times New Roman"/>
          <w:b/>
          <w:lang w:eastAsia="pl-PL"/>
        </w:rPr>
        <w:t xml:space="preserve"> o podwykonawcach w oświadczeniach</w:t>
      </w:r>
      <w:r w:rsidR="00042702" w:rsidRPr="00170903">
        <w:rPr>
          <w:rFonts w:ascii="Times New Roman" w:eastAsia="Times New Roman" w:hAnsi="Times New Roman"/>
          <w:b/>
          <w:lang w:eastAsia="pl-PL"/>
        </w:rPr>
        <w:t xml:space="preserve">, </w:t>
      </w:r>
      <w:r w:rsidR="006F044A" w:rsidRPr="00170903">
        <w:rPr>
          <w:rFonts w:ascii="Times New Roman" w:eastAsia="Times New Roman" w:hAnsi="Times New Roman"/>
          <w:b/>
          <w:lang w:eastAsia="pl-PL"/>
        </w:rPr>
        <w:t>o których</w:t>
      </w:r>
      <w:r w:rsidR="00DA497C" w:rsidRPr="00170903">
        <w:rPr>
          <w:rFonts w:ascii="Times New Roman" w:eastAsia="Times New Roman" w:hAnsi="Times New Roman"/>
          <w:b/>
          <w:lang w:eastAsia="pl-PL"/>
        </w:rPr>
        <w:t xml:space="preserve"> mowa w ust. 1.</w:t>
      </w:r>
      <w:r w:rsidRPr="00170903">
        <w:rPr>
          <w:rFonts w:ascii="Times New Roman" w:eastAsia="Times New Roman" w:hAnsi="Times New Roman"/>
          <w:b/>
          <w:lang w:eastAsia="pl-PL"/>
        </w:rPr>
        <w:t xml:space="preserve"> </w:t>
      </w:r>
    </w:p>
    <w:p w:rsidR="00B749DA" w:rsidRPr="00170903" w:rsidRDefault="00B749DA" w:rsidP="00170903">
      <w:pPr>
        <w:numPr>
          <w:ilvl w:val="1"/>
          <w:numId w:val="20"/>
        </w:numPr>
        <w:spacing w:after="120"/>
        <w:ind w:left="426" w:hanging="426"/>
        <w:jc w:val="both"/>
        <w:rPr>
          <w:rFonts w:ascii="Times New Roman" w:hAnsi="Times New Roman"/>
        </w:rPr>
      </w:pPr>
      <w:r w:rsidRPr="00170903">
        <w:rPr>
          <w:rFonts w:ascii="Times New Roman" w:hAnsi="Times New Roman"/>
        </w:rPr>
        <w:t xml:space="preserve">Zamawiający </w:t>
      </w:r>
      <w:r w:rsidRPr="00170903">
        <w:rPr>
          <w:rFonts w:ascii="Times New Roman" w:hAnsi="Times New Roman"/>
          <w:b/>
        </w:rPr>
        <w:t>wezw</w:t>
      </w:r>
      <w:r w:rsidR="000B6F07" w:rsidRPr="00170903">
        <w:rPr>
          <w:rFonts w:ascii="Times New Roman" w:hAnsi="Times New Roman"/>
          <w:b/>
        </w:rPr>
        <w:t>ie</w:t>
      </w:r>
      <w:r w:rsidRPr="00170903">
        <w:rPr>
          <w:rFonts w:ascii="Times New Roman" w:hAnsi="Times New Roman"/>
          <w:b/>
        </w:rPr>
        <w:t xml:space="preserve"> wykonawcę</w:t>
      </w:r>
      <w:r w:rsidRPr="00170903">
        <w:rPr>
          <w:rFonts w:ascii="Times New Roman" w:hAnsi="Times New Roman"/>
        </w:rPr>
        <w:t>, którego oferta została najwyżej oceniona, do złożenia w wyznaczonym, nie krótszym niż 5 dni, terminie aktualnych na dzień złożenia oświadczeń lub dokumentów potwierdzających okoliczności, o któr</w:t>
      </w:r>
      <w:r w:rsidR="005E7CFC" w:rsidRPr="00170903">
        <w:rPr>
          <w:rFonts w:ascii="Times New Roman" w:hAnsi="Times New Roman"/>
        </w:rPr>
        <w:t>ych mowa w art. 25 ust. 1. tzn.:</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warunków udziału w postępowaniu,</w:t>
      </w:r>
    </w:p>
    <w:p w:rsidR="00B749DA" w:rsidRPr="00170903" w:rsidRDefault="00B749DA" w:rsidP="00533442">
      <w:pPr>
        <w:numPr>
          <w:ilvl w:val="0"/>
          <w:numId w:val="19"/>
        </w:numPr>
        <w:suppressAutoHyphens/>
        <w:spacing w:after="0"/>
        <w:ind w:left="993" w:hanging="426"/>
        <w:jc w:val="both"/>
        <w:rPr>
          <w:rFonts w:ascii="Times New Roman" w:hAnsi="Times New Roman"/>
        </w:rPr>
      </w:pPr>
      <w:r w:rsidRPr="00170903">
        <w:rPr>
          <w:rFonts w:ascii="Times New Roman" w:hAnsi="Times New Roman"/>
        </w:rPr>
        <w:t>spełnianie przez oferowane dostawy, usługi lub roboty budowlane wymagań określonych przez zamawiającego,</w:t>
      </w:r>
    </w:p>
    <w:p w:rsidR="00E06267" w:rsidRPr="00170903" w:rsidRDefault="00246862" w:rsidP="00170903">
      <w:pPr>
        <w:numPr>
          <w:ilvl w:val="0"/>
          <w:numId w:val="19"/>
        </w:numPr>
        <w:suppressAutoHyphens/>
        <w:spacing w:after="120"/>
        <w:ind w:left="993" w:hanging="426"/>
        <w:jc w:val="both"/>
        <w:rPr>
          <w:rFonts w:ascii="Times New Roman" w:hAnsi="Times New Roman"/>
        </w:rPr>
      </w:pPr>
      <w:r w:rsidRPr="00170903">
        <w:rPr>
          <w:rFonts w:ascii="Times New Roman" w:hAnsi="Times New Roman"/>
        </w:rPr>
        <w:t>brak podstaw wykluczenia, tj.:</w:t>
      </w:r>
    </w:p>
    <w:p w:rsidR="00246862" w:rsidRPr="00170903" w:rsidRDefault="00246862" w:rsidP="00170903">
      <w:pPr>
        <w:pStyle w:val="Akapitzlist"/>
        <w:numPr>
          <w:ilvl w:val="0"/>
          <w:numId w:val="42"/>
        </w:numPr>
        <w:autoSpaceDE w:val="0"/>
        <w:autoSpaceDN w:val="0"/>
        <w:adjustRightInd w:val="0"/>
        <w:spacing w:after="0"/>
        <w:rPr>
          <w:rFonts w:ascii="Times New Roman" w:hAnsi="Times New Roman" w:cs="Times New Roman"/>
          <w:b/>
          <w:bCs/>
          <w:color w:val="000000"/>
        </w:rPr>
      </w:pPr>
      <w:r w:rsidRPr="00170903">
        <w:rPr>
          <w:rFonts w:ascii="Times New Roman" w:hAnsi="Times New Roman" w:cs="Times New Roman"/>
          <w:color w:val="000000"/>
        </w:rPr>
        <w:t xml:space="preserve">aktualny odpis z właściwego rejestru lub z centralnej ewidencji i informacji o działalności gospodarczej, jeżeli odrębne przepisy wymagają wpisu do rejestru lub ewidencji, w celu potwierdzenia wykazania braku podstaw do wykluczenia w oparciu o art. 24 ust. 5 pkt 1 ustawy; </w:t>
      </w:r>
      <w:r w:rsidRPr="00170903">
        <w:rPr>
          <w:rFonts w:ascii="Times New Roman" w:hAnsi="Times New Roman" w:cs="Times New Roman"/>
          <w:b/>
          <w:bCs/>
          <w:color w:val="000000"/>
        </w:rPr>
        <w:t>wystawionego nie wcześniej niż 6 miesięcy przed upływem terminu składania ofert;</w:t>
      </w:r>
    </w:p>
    <w:p w:rsidR="00625858" w:rsidRPr="00170903" w:rsidRDefault="00625858" w:rsidP="00170903">
      <w:pPr>
        <w:pStyle w:val="Akapitzlist"/>
        <w:autoSpaceDE w:val="0"/>
        <w:autoSpaceDN w:val="0"/>
        <w:adjustRightInd w:val="0"/>
        <w:spacing w:after="0"/>
        <w:rPr>
          <w:rFonts w:ascii="Times New Roman" w:hAnsi="Times New Roman" w:cs="Times New Roman"/>
          <w:b/>
          <w:bCs/>
          <w:color w:val="000000"/>
          <w:u w:val="single"/>
        </w:rPr>
      </w:pPr>
      <w:r w:rsidRPr="00170903">
        <w:rPr>
          <w:rFonts w:ascii="Times New Roman" w:hAnsi="Times New Roman" w:cs="Times New Roman"/>
          <w:color w:val="000000"/>
          <w:u w:val="single"/>
        </w:rPr>
        <w:lastRenderedPageBreak/>
        <w:t>W przypadku oferty wspólnej wyżej wymieniony odpis składa każdy z wykonawców składających ofertę wspólną. Wyżej wymieniony dokument należy złożyć w oryginale lub kopii potwierdzonej za zgodność z oryginałem.</w:t>
      </w:r>
    </w:p>
    <w:p w:rsidR="00625858" w:rsidRDefault="00170903" w:rsidP="00170903">
      <w:pPr>
        <w:pStyle w:val="Akapitzlist"/>
        <w:numPr>
          <w:ilvl w:val="0"/>
          <w:numId w:val="42"/>
        </w:numPr>
        <w:spacing w:before="0" w:after="0"/>
        <w:rPr>
          <w:rFonts w:ascii="Times New Roman" w:hAnsi="Times New Roman" w:cs="Times New Roman"/>
        </w:rPr>
      </w:pPr>
      <w:r w:rsidRPr="00170903">
        <w:rPr>
          <w:rFonts w:ascii="Times New Roman" w:hAnsi="Times New Roman" w:cs="Times New Roman"/>
        </w:rPr>
        <w:t>w</w:t>
      </w:r>
      <w:r w:rsidR="00625858" w:rsidRPr="00170903">
        <w:rPr>
          <w:rFonts w:ascii="Times New Roman" w:hAnsi="Times New Roman" w:cs="Times New Roman"/>
        </w:rPr>
        <w:t>ykaz wykonanych, a w przypadku świadczeń okresowych lub ciągłych również wykonywanych, głównych usług,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usługi zostały wykonane, oraz załączeniem dowodów, czy zostały wykonane lub są wykonywane należycie.</w:t>
      </w:r>
    </w:p>
    <w:p w:rsidR="001337A9" w:rsidRPr="001337A9" w:rsidRDefault="001337A9" w:rsidP="001337A9">
      <w:pPr>
        <w:pStyle w:val="Akapitzlist"/>
        <w:spacing w:before="0" w:after="0"/>
        <w:rPr>
          <w:rFonts w:ascii="Times New Roman" w:hAnsi="Times New Roman" w:cs="Times New Roman"/>
          <w:u w:val="single"/>
        </w:rPr>
      </w:pPr>
      <w:r w:rsidRPr="001337A9">
        <w:rPr>
          <w:rFonts w:ascii="Times New Roman" w:hAnsi="Times New Roman" w:cs="Times New Roman"/>
          <w:u w:val="single"/>
        </w:rPr>
        <w:t>W przypadku składania oferty wspólnej wykonawcy składający ofertę wspólną składają jeden wspólny ww. wykaz.</w:t>
      </w:r>
    </w:p>
    <w:p w:rsidR="009F1972" w:rsidRPr="001337A9" w:rsidRDefault="009F1972" w:rsidP="00B11C8F">
      <w:pPr>
        <w:pStyle w:val="Akapitzlist"/>
        <w:numPr>
          <w:ilvl w:val="0"/>
          <w:numId w:val="42"/>
        </w:numPr>
        <w:autoSpaceDE w:val="0"/>
        <w:autoSpaceDN w:val="0"/>
        <w:adjustRightInd w:val="0"/>
        <w:spacing w:before="0" w:after="0"/>
        <w:rPr>
          <w:rFonts w:ascii="Times New Roman" w:hAnsi="Times New Roman"/>
        </w:rPr>
      </w:pPr>
      <w:r w:rsidRPr="001337A9">
        <w:rPr>
          <w:rFonts w:ascii="Times New Roman" w:hAnsi="Times New Roman"/>
        </w:rPr>
        <w:t>wykaz osób przeznaczonych do wykonania zamówienia.</w:t>
      </w:r>
    </w:p>
    <w:p w:rsidR="001337A9" w:rsidRPr="001337A9" w:rsidRDefault="001337A9" w:rsidP="001337A9">
      <w:pPr>
        <w:pStyle w:val="Akapitzlist"/>
        <w:autoSpaceDE w:val="0"/>
        <w:autoSpaceDN w:val="0"/>
        <w:adjustRightInd w:val="0"/>
        <w:rPr>
          <w:rFonts w:ascii="Times New Roman" w:hAnsi="Times New Roman"/>
          <w:u w:val="single"/>
        </w:rPr>
      </w:pPr>
      <w:r w:rsidRPr="001337A9">
        <w:rPr>
          <w:rFonts w:ascii="Times New Roman" w:hAnsi="Times New Roman"/>
          <w:u w:val="single"/>
        </w:rPr>
        <w:t>W przypadku składania oferty wspólnej wykonawcy składający ofertę wspólną składają jeden wspólny ww. wykaz.</w:t>
      </w:r>
    </w:p>
    <w:p w:rsidR="003F149A" w:rsidRPr="00170903" w:rsidRDefault="003F149A" w:rsidP="003F149A">
      <w:pPr>
        <w:spacing w:after="0"/>
        <w:ind w:left="709" w:hanging="709"/>
        <w:jc w:val="both"/>
        <w:rPr>
          <w:rFonts w:ascii="Times New Roman" w:eastAsia="Times New Roman" w:hAnsi="Times New Roman"/>
          <w:lang w:eastAsia="pl-PL"/>
        </w:rPr>
      </w:pPr>
      <w:r>
        <w:rPr>
          <w:rFonts w:ascii="Times New Roman" w:eastAsia="Times New Roman" w:hAnsi="Times New Roman"/>
          <w:lang w:eastAsia="pl-PL"/>
        </w:rPr>
        <w:t>13.</w:t>
      </w:r>
      <w:r>
        <w:rPr>
          <w:rFonts w:ascii="Times New Roman" w:eastAsia="Times New Roman" w:hAnsi="Times New Roman"/>
          <w:lang w:eastAsia="pl-PL"/>
        </w:rPr>
        <w:tab/>
      </w:r>
      <w:r w:rsidRPr="00170903">
        <w:rPr>
          <w:rFonts w:ascii="Times New Roman" w:eastAsia="Times New Roman" w:hAnsi="Times New Roman"/>
          <w:lang w:eastAsia="pl-PL"/>
        </w:rPr>
        <w:t>Inne niezbędne dokumenty, które wykonawca zobowiązany jest załączyć do oferty:</w:t>
      </w:r>
    </w:p>
    <w:p w:rsidR="003F149A" w:rsidRDefault="003F149A" w:rsidP="00B11C8F">
      <w:pPr>
        <w:spacing w:after="0"/>
        <w:ind w:left="720" w:hanging="294"/>
        <w:jc w:val="both"/>
        <w:rPr>
          <w:rFonts w:ascii="Times New Roman" w:eastAsia="Times New Roman" w:hAnsi="Times New Roman"/>
          <w:b/>
          <w:lang w:eastAsia="pl-PL"/>
        </w:rPr>
      </w:pPr>
      <w:r w:rsidRPr="00170903">
        <w:rPr>
          <w:rFonts w:ascii="Times New Roman" w:eastAsia="Times New Roman" w:hAnsi="Times New Roman"/>
          <w:lang w:eastAsia="pl-PL"/>
        </w:rPr>
        <w:t>1)</w:t>
      </w:r>
      <w:r w:rsidRPr="00170903">
        <w:rPr>
          <w:rFonts w:ascii="Times New Roman" w:eastAsia="Times New Roman" w:hAnsi="Times New Roman"/>
          <w:lang w:eastAsia="pl-PL"/>
        </w:rPr>
        <w:tab/>
      </w:r>
      <w:r>
        <w:rPr>
          <w:rFonts w:ascii="Times New Roman" w:eastAsia="Times New Roman" w:hAnsi="Times New Roman"/>
          <w:lang w:eastAsia="pl-PL"/>
        </w:rPr>
        <w:t>oferta cenowa</w:t>
      </w:r>
      <w:r w:rsidRPr="00170903">
        <w:rPr>
          <w:rFonts w:ascii="Times New Roman" w:eastAsia="Times New Roman" w:hAnsi="Times New Roman"/>
          <w:lang w:eastAsia="pl-PL"/>
        </w:rPr>
        <w:t xml:space="preserve">, według wzoru stanowiącego </w:t>
      </w:r>
      <w:r w:rsidRPr="00D3499D">
        <w:rPr>
          <w:rFonts w:ascii="Times New Roman" w:eastAsia="Times New Roman" w:hAnsi="Times New Roman"/>
          <w:b/>
          <w:lang w:eastAsia="pl-PL"/>
        </w:rPr>
        <w:t xml:space="preserve">załącznik nr 1 </w:t>
      </w:r>
      <w:r>
        <w:rPr>
          <w:rFonts w:ascii="Times New Roman" w:eastAsia="Times New Roman" w:hAnsi="Times New Roman"/>
          <w:b/>
          <w:lang w:eastAsia="pl-PL"/>
        </w:rPr>
        <w:t>do SIWZ.</w:t>
      </w:r>
    </w:p>
    <w:p w:rsidR="001337A9" w:rsidRDefault="00D84396" w:rsidP="00B11C8F">
      <w:pPr>
        <w:spacing w:after="0"/>
        <w:ind w:left="720" w:hanging="294"/>
        <w:jc w:val="both"/>
        <w:rPr>
          <w:rFonts w:ascii="Times New Roman" w:eastAsia="Times New Roman" w:hAnsi="Times New Roman"/>
          <w:lang w:eastAsia="pl-PL"/>
        </w:rPr>
      </w:pPr>
      <w:r>
        <w:rPr>
          <w:rFonts w:ascii="Times New Roman" w:eastAsia="Times New Roman" w:hAnsi="Times New Roman"/>
          <w:lang w:eastAsia="pl-PL"/>
        </w:rPr>
        <w:t>2)</w:t>
      </w:r>
      <w:r>
        <w:rPr>
          <w:rFonts w:ascii="Times New Roman" w:eastAsia="Times New Roman" w:hAnsi="Times New Roman"/>
          <w:lang w:eastAsia="pl-PL"/>
        </w:rPr>
        <w:tab/>
      </w:r>
      <w:r w:rsidR="001337A9" w:rsidRPr="001337A9">
        <w:rPr>
          <w:rFonts w:ascii="Times New Roman" w:eastAsia="Times New Roman" w:hAnsi="Times New Roman"/>
          <w:lang w:eastAsia="pl-PL"/>
        </w:rPr>
        <w:t xml:space="preserve">odpowiednie pełnomocnictwa tylko w sytuacjach określonych w Rozdziale </w:t>
      </w:r>
      <w:r w:rsidR="001337A9">
        <w:rPr>
          <w:rFonts w:ascii="Times New Roman" w:eastAsia="Times New Roman" w:hAnsi="Times New Roman"/>
          <w:lang w:eastAsia="pl-PL"/>
        </w:rPr>
        <w:t>X</w:t>
      </w:r>
      <w:r w:rsidR="001337A9" w:rsidRPr="001337A9">
        <w:rPr>
          <w:rFonts w:ascii="Times New Roman" w:eastAsia="Times New Roman" w:hAnsi="Times New Roman"/>
          <w:lang w:eastAsia="pl-PL"/>
        </w:rPr>
        <w:t xml:space="preserve"> pkt </w:t>
      </w:r>
      <w:r w:rsidR="001337A9">
        <w:rPr>
          <w:rFonts w:ascii="Times New Roman" w:eastAsia="Times New Roman" w:hAnsi="Times New Roman"/>
          <w:lang w:eastAsia="pl-PL"/>
        </w:rPr>
        <w:t>10</w:t>
      </w:r>
      <w:r>
        <w:rPr>
          <w:rFonts w:ascii="Times New Roman" w:eastAsia="Times New Roman" w:hAnsi="Times New Roman"/>
          <w:lang w:eastAsia="pl-PL"/>
        </w:rPr>
        <w:t xml:space="preserve"> </w:t>
      </w:r>
      <w:proofErr w:type="spellStart"/>
      <w:r>
        <w:rPr>
          <w:rFonts w:ascii="Times New Roman" w:eastAsia="Times New Roman" w:hAnsi="Times New Roman"/>
          <w:lang w:eastAsia="pl-PL"/>
        </w:rPr>
        <w:t>S</w:t>
      </w:r>
      <w:r w:rsidR="001337A9" w:rsidRPr="001337A9">
        <w:rPr>
          <w:rFonts w:ascii="Times New Roman" w:eastAsia="Times New Roman" w:hAnsi="Times New Roman"/>
          <w:lang w:eastAsia="pl-PL"/>
        </w:rPr>
        <w:t>iwz</w:t>
      </w:r>
      <w:proofErr w:type="spellEnd"/>
      <w:r w:rsidR="001337A9" w:rsidRPr="001337A9">
        <w:rPr>
          <w:rFonts w:ascii="Times New Roman" w:eastAsia="Times New Roman" w:hAnsi="Times New Roman"/>
          <w:lang w:eastAsia="pl-PL"/>
        </w:rPr>
        <w:t xml:space="preserve"> lub w przypadku składania oferty wspólnej;</w:t>
      </w:r>
    </w:p>
    <w:p w:rsidR="001337A9" w:rsidRPr="001337A9" w:rsidRDefault="001337A9" w:rsidP="00B11C8F">
      <w:pPr>
        <w:spacing w:after="0"/>
        <w:ind w:left="720" w:hanging="294"/>
        <w:jc w:val="both"/>
        <w:rPr>
          <w:rFonts w:ascii="Times New Roman" w:eastAsia="Times New Roman" w:hAnsi="Times New Roman"/>
          <w:u w:val="single"/>
          <w:lang w:eastAsia="pl-PL"/>
        </w:rPr>
      </w:pPr>
      <w:r w:rsidRPr="001337A9">
        <w:rPr>
          <w:rFonts w:ascii="Times New Roman" w:eastAsia="Times New Roman" w:hAnsi="Times New Roman"/>
          <w:u w:val="single"/>
          <w:lang w:eastAsia="pl-PL"/>
        </w:rPr>
        <w:t>Ww. pełnomocnictwa należy złożyć w oryginale lub kopii notarialnie potwierdzonej.</w:t>
      </w:r>
    </w:p>
    <w:p w:rsidR="00B749DA" w:rsidRPr="003F149A" w:rsidRDefault="00FD521B" w:rsidP="00533442">
      <w:pPr>
        <w:tabs>
          <w:tab w:val="left" w:pos="426"/>
        </w:tabs>
        <w:ind w:left="426" w:hanging="426"/>
        <w:jc w:val="both"/>
        <w:rPr>
          <w:rFonts w:ascii="Times New Roman" w:eastAsia="Times New Roman" w:hAnsi="Times New Roman"/>
          <w:lang w:eastAsia="pl-PL"/>
        </w:rPr>
      </w:pPr>
      <w:r>
        <w:rPr>
          <w:rFonts w:ascii="Times New Roman" w:eastAsia="Times New Roman" w:hAnsi="Times New Roman"/>
          <w:lang w:eastAsia="pl-PL"/>
        </w:rPr>
        <w:t>14.</w:t>
      </w:r>
      <w:r>
        <w:rPr>
          <w:rFonts w:ascii="Times New Roman" w:eastAsia="Times New Roman" w:hAnsi="Times New Roman"/>
          <w:lang w:eastAsia="pl-PL"/>
        </w:rPr>
        <w:tab/>
      </w:r>
      <w:r w:rsidR="003F149A">
        <w:rPr>
          <w:rFonts w:ascii="Times New Roman" w:eastAsia="Tahoma" w:hAnsi="Times New Roman"/>
        </w:rPr>
        <w:t>J</w:t>
      </w:r>
      <w:r w:rsidR="00B749DA" w:rsidRPr="003F149A">
        <w:rPr>
          <w:rFonts w:ascii="Times New Roman" w:hAnsi="Times New Roman"/>
        </w:rPr>
        <w:t>eżeli w</w:t>
      </w:r>
      <w:r w:rsidR="006F044A" w:rsidRPr="003F149A">
        <w:rPr>
          <w:rFonts w:ascii="Times New Roman" w:hAnsi="Times New Roman"/>
        </w:rPr>
        <w:t>ykonawca nie złożył oświadczeń</w:t>
      </w:r>
      <w:r w:rsidR="00B749DA" w:rsidRPr="003F149A">
        <w:rPr>
          <w:rFonts w:ascii="Times New Roman" w:hAnsi="Times New Roman"/>
        </w:rPr>
        <w:t xml:space="preserve"> własn</w:t>
      </w:r>
      <w:r w:rsidR="006F044A" w:rsidRPr="003F149A">
        <w:rPr>
          <w:rFonts w:ascii="Times New Roman" w:hAnsi="Times New Roman"/>
        </w:rPr>
        <w:t>ych, o których</w:t>
      </w:r>
      <w:r w:rsidR="00B749DA" w:rsidRPr="003F149A">
        <w:rPr>
          <w:rFonts w:ascii="Times New Roman" w:hAnsi="Times New Roman"/>
        </w:rPr>
        <w:t xml:space="preserve"> mowa w ust. 2, dokumentów potwierdzających okoliczności, o których mowa w art. 25 ust. 1 Ustawy, lub innych dokumentów niezbędnych do przeprowadzenia postępowania, oświadczenia lub dokumenty są niekompletne, zawierają błędy lub budzą wskazane przez </w:t>
      </w:r>
      <w:r w:rsidR="005E7CFC" w:rsidRPr="003F149A">
        <w:rPr>
          <w:rFonts w:ascii="Times New Roman" w:hAnsi="Times New Roman"/>
        </w:rPr>
        <w:t>Z</w:t>
      </w:r>
      <w:r w:rsidR="00B749DA" w:rsidRPr="003F149A">
        <w:rPr>
          <w:rFonts w:ascii="Times New Roman" w:hAnsi="Times New Roman"/>
        </w:rPr>
        <w:t xml:space="preserve">amawiającego wątpliwości, </w:t>
      </w:r>
      <w:r w:rsidR="005E7CFC" w:rsidRPr="003F149A">
        <w:rPr>
          <w:rFonts w:ascii="Times New Roman" w:hAnsi="Times New Roman"/>
        </w:rPr>
        <w:t>Z</w:t>
      </w:r>
      <w:r w:rsidR="00B749DA" w:rsidRPr="003F149A">
        <w:rPr>
          <w:rFonts w:ascii="Times New Roman" w:hAnsi="Times New Roman"/>
        </w:rPr>
        <w:t xml:space="preserve">amawiający wzywa do ich złożenia, uzupełnienia lub poprawienia lub do udzielenia wyjaśnień w terminie przez siebie wskazanym, chyba że mimo ich złożenia, uzupełnienia lub poprawienia oferta </w:t>
      </w:r>
      <w:r w:rsidR="005E7CFC" w:rsidRPr="003F149A">
        <w:rPr>
          <w:rFonts w:ascii="Times New Roman" w:hAnsi="Times New Roman"/>
        </w:rPr>
        <w:t>W</w:t>
      </w:r>
      <w:r w:rsidR="00B749DA" w:rsidRPr="003F149A">
        <w:rPr>
          <w:rFonts w:ascii="Times New Roman" w:hAnsi="Times New Roman"/>
        </w:rPr>
        <w:t>ykonawcy podlega odrzuceniu albo konieczne był</w:t>
      </w:r>
      <w:r w:rsidR="005E7CFC" w:rsidRPr="003F149A">
        <w:rPr>
          <w:rFonts w:ascii="Times New Roman" w:hAnsi="Times New Roman"/>
        </w:rPr>
        <w:t>oby unieważnienie postępowania.</w:t>
      </w:r>
    </w:p>
    <w:p w:rsidR="003F149A" w:rsidRPr="003F149A" w:rsidRDefault="00B749DA"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 xml:space="preserve">Jeżeli </w:t>
      </w:r>
      <w:r w:rsidR="005E7CFC" w:rsidRPr="003F149A">
        <w:rPr>
          <w:rFonts w:ascii="Times New Roman" w:hAnsi="Times New Roman"/>
        </w:rPr>
        <w:t>W</w:t>
      </w:r>
      <w:r w:rsidRPr="003F149A">
        <w:rPr>
          <w:rFonts w:ascii="Times New Roman" w:hAnsi="Times New Roman"/>
        </w:rPr>
        <w:t xml:space="preserve">ykonawca nie złożył wymaganych pełnomocnictw albo złożył wadliwe pełnomocnictwa, Zamawiający wzywa do ich złożenia w terminie przez siebie wskazanym, chyba że mimo ich złożenia, oferta </w:t>
      </w:r>
      <w:r w:rsidR="00294422" w:rsidRPr="003F149A">
        <w:rPr>
          <w:rFonts w:ascii="Times New Roman" w:hAnsi="Times New Roman"/>
        </w:rPr>
        <w:t>W</w:t>
      </w:r>
      <w:r w:rsidRPr="003F149A">
        <w:rPr>
          <w:rFonts w:ascii="Times New Roman" w:hAnsi="Times New Roman"/>
        </w:rPr>
        <w:t xml:space="preserve">ykonawcy podlega odrzuceniu albo konieczne byłoby unieważnienie postępowania. </w:t>
      </w:r>
    </w:p>
    <w:p w:rsidR="00ED198B" w:rsidRPr="003F149A" w:rsidRDefault="00ED198B" w:rsidP="00FD521B">
      <w:pPr>
        <w:pStyle w:val="Akapitzlist"/>
        <w:numPr>
          <w:ilvl w:val="0"/>
          <w:numId w:val="45"/>
        </w:numPr>
        <w:spacing w:after="120"/>
        <w:ind w:left="426" w:hanging="426"/>
        <w:rPr>
          <w:rFonts w:ascii="Times New Roman" w:eastAsia="Tahoma" w:hAnsi="Times New Roman"/>
        </w:rPr>
      </w:pPr>
      <w:r w:rsidRPr="003F149A">
        <w:rPr>
          <w:rFonts w:ascii="Times New Roman" w:hAnsi="Times New Roman"/>
        </w:rPr>
        <w:t>Zamawiający wzywa także, w wyznaczonym przez siebie terminie, do złożenia wyjaśnień dotyczących oświadczeń lub dokumentów, o których mowa w art. 25 ust. 1 Ustawy</w:t>
      </w:r>
      <w:r w:rsidR="00294422" w:rsidRPr="003F149A">
        <w:rPr>
          <w:rFonts w:ascii="Times New Roman" w:hAnsi="Times New Roman"/>
        </w:rPr>
        <w:t>.</w:t>
      </w:r>
    </w:p>
    <w:p w:rsidR="00FD521B" w:rsidRPr="00FD521B" w:rsidRDefault="00B558FF" w:rsidP="00FD521B">
      <w:pPr>
        <w:pStyle w:val="Akapitzlist"/>
        <w:numPr>
          <w:ilvl w:val="0"/>
          <w:numId w:val="45"/>
        </w:numPr>
        <w:spacing w:after="120"/>
        <w:ind w:left="426" w:hanging="426"/>
        <w:rPr>
          <w:rFonts w:ascii="Times New Roman" w:eastAsia="Tahoma" w:hAnsi="Times New Roman"/>
          <w:b/>
        </w:rPr>
      </w:pPr>
      <w:r w:rsidRPr="003F149A">
        <w:rPr>
          <w:rFonts w:ascii="Times New Roman" w:hAnsi="Times New Roman"/>
          <w:b/>
          <w:bCs/>
        </w:rPr>
        <w:t>Wykonawca, w terminie 3 dni od dnia zamieszczenia na stronie internetowej informacji, o której m</w:t>
      </w:r>
      <w:r w:rsidR="00294422" w:rsidRPr="003F149A">
        <w:rPr>
          <w:rFonts w:ascii="Times New Roman" w:hAnsi="Times New Roman"/>
          <w:b/>
          <w:bCs/>
        </w:rPr>
        <w:t>owa w art. 86 ust. 5, przekaże Z</w:t>
      </w:r>
      <w:r w:rsidRPr="003F149A">
        <w:rPr>
          <w:rFonts w:ascii="Times New Roman" w:hAnsi="Times New Roman"/>
          <w:b/>
          <w:bCs/>
        </w:rPr>
        <w:t>amawiającemu oświadczenie o przynależności lub braku przynależności do tej samej grupy kapitałowej, o której mowa w art.</w:t>
      </w:r>
      <w:r w:rsidR="003120C8" w:rsidRPr="003F149A">
        <w:rPr>
          <w:rFonts w:ascii="Times New Roman" w:hAnsi="Times New Roman"/>
          <w:b/>
          <w:bCs/>
        </w:rPr>
        <w:t xml:space="preserve"> </w:t>
      </w:r>
      <w:r w:rsidRPr="003F149A">
        <w:rPr>
          <w:rFonts w:ascii="Times New Roman" w:hAnsi="Times New Roman"/>
          <w:b/>
          <w:bCs/>
        </w:rPr>
        <w:t xml:space="preserve">24 ust. 1 pkt 23. Wraz ze złożeniem oświadczenia, wykonawca może przedstawić dowody, że powiązania z innym </w:t>
      </w:r>
      <w:r w:rsidR="00294422" w:rsidRPr="003F149A">
        <w:rPr>
          <w:rFonts w:ascii="Times New Roman" w:hAnsi="Times New Roman"/>
          <w:b/>
          <w:bCs/>
        </w:rPr>
        <w:t>W</w:t>
      </w:r>
      <w:r w:rsidRPr="003F149A">
        <w:rPr>
          <w:rFonts w:ascii="Times New Roman" w:hAnsi="Times New Roman"/>
          <w:b/>
          <w:bCs/>
        </w:rPr>
        <w:t>ykonawcą nie prowadzą do zakłócenia konkurencji w postępowaniu o udzielenie zamówienia.</w:t>
      </w:r>
    </w:p>
    <w:p w:rsidR="00FD521B" w:rsidRPr="00FD521B" w:rsidRDefault="00BA784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 xml:space="preserve">W celu </w:t>
      </w:r>
      <w:r w:rsidR="00944B14" w:rsidRPr="00FD521B">
        <w:rPr>
          <w:rFonts w:ascii="Times New Roman" w:hAnsi="Times New Roman"/>
        </w:rPr>
        <w:t>potwierdzenia</w:t>
      </w:r>
      <w:r w:rsidRPr="00FD521B">
        <w:rPr>
          <w:rFonts w:ascii="Times New Roman" w:hAnsi="Times New Roman"/>
        </w:rPr>
        <w:t xml:space="preserve"> braku podstaw wykluczenia </w:t>
      </w:r>
      <w:r w:rsidR="00294422" w:rsidRPr="00FD521B">
        <w:rPr>
          <w:rFonts w:ascii="Times New Roman" w:hAnsi="Times New Roman"/>
        </w:rPr>
        <w:t>W</w:t>
      </w:r>
      <w:r w:rsidR="003A604E" w:rsidRPr="00FD521B">
        <w:rPr>
          <w:rFonts w:ascii="Times New Roman" w:hAnsi="Times New Roman"/>
        </w:rPr>
        <w:t>ykonawcy z udziału w postępowaniu</w:t>
      </w:r>
      <w:r w:rsidR="00294422" w:rsidRPr="00FD521B">
        <w:rPr>
          <w:rFonts w:ascii="Times New Roman" w:hAnsi="Times New Roman"/>
        </w:rPr>
        <w:t xml:space="preserve"> Z</w:t>
      </w:r>
      <w:r w:rsidRPr="00FD521B">
        <w:rPr>
          <w:rFonts w:ascii="Times New Roman" w:hAnsi="Times New Roman"/>
        </w:rPr>
        <w:t xml:space="preserve">amawiający żąda, w wyznaczonym przez siebie terminie, odpisu z właściwego rejestru lub z centralnej ewidencji i informacji o działalności gospodarczej, jeżeli odrębne przepisy wymagają wpisu do rejestru lub ewidencji, w celu </w:t>
      </w:r>
      <w:r w:rsidR="003A604E" w:rsidRPr="00FD521B">
        <w:rPr>
          <w:rFonts w:ascii="Times New Roman" w:hAnsi="Times New Roman"/>
        </w:rPr>
        <w:t>potwierdzenia</w:t>
      </w:r>
      <w:r w:rsidRPr="00FD521B">
        <w:rPr>
          <w:rFonts w:ascii="Times New Roman" w:hAnsi="Times New Roman"/>
        </w:rPr>
        <w:t xml:space="preserve"> braku podstaw wykluczenia </w:t>
      </w:r>
      <w:r w:rsidR="00EE284B" w:rsidRPr="00FD521B">
        <w:rPr>
          <w:rFonts w:ascii="Times New Roman" w:hAnsi="Times New Roman"/>
        </w:rPr>
        <w:t xml:space="preserve">na podstawie </w:t>
      </w:r>
      <w:r w:rsidRPr="00FD521B">
        <w:rPr>
          <w:rFonts w:ascii="Times New Roman" w:hAnsi="Times New Roman"/>
        </w:rPr>
        <w:t xml:space="preserve">art. 24 ust. 5 pkt 1 </w:t>
      </w:r>
      <w:r w:rsidR="00EE284B" w:rsidRPr="00FD521B">
        <w:rPr>
          <w:rFonts w:ascii="Times New Roman" w:hAnsi="Times New Roman"/>
        </w:rPr>
        <w:t>U</w:t>
      </w:r>
      <w:r w:rsidR="00294422" w:rsidRPr="00FD521B">
        <w:rPr>
          <w:rFonts w:ascii="Times New Roman" w:hAnsi="Times New Roman"/>
        </w:rPr>
        <w:t>stawy.</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bCs/>
        </w:rPr>
        <w:t xml:space="preserve">Zamawiający w wyznaczonym przez siebie terminie żąda od Wykonawcy, który polega na zdolnościach lub sytuacji finansowej innych podmiotów na zasadach określonych w art. 22a </w:t>
      </w:r>
      <w:r w:rsidRPr="00FD521B">
        <w:rPr>
          <w:rFonts w:ascii="Times New Roman" w:hAnsi="Times New Roman"/>
          <w:bCs/>
        </w:rPr>
        <w:lastRenderedPageBreak/>
        <w:t xml:space="preserve">Ustawy, przedstawienia w odniesieniu do tych podmiotów dokumentu wymienionego a ust. </w:t>
      </w:r>
      <w:r w:rsidR="004D7AC0" w:rsidRPr="00FD521B">
        <w:rPr>
          <w:rFonts w:ascii="Times New Roman" w:hAnsi="Times New Roman"/>
          <w:bCs/>
        </w:rPr>
        <w:t>20</w:t>
      </w:r>
      <w:r w:rsidRPr="00FD521B">
        <w:rPr>
          <w:rFonts w:ascii="Times New Roman" w:hAnsi="Times New Roman"/>
          <w:bCs/>
        </w:rPr>
        <w:t>. Przepisy art. 2</w:t>
      </w:r>
      <w:r w:rsidR="004D7AC0" w:rsidRPr="00FD521B">
        <w:rPr>
          <w:rFonts w:ascii="Times New Roman" w:hAnsi="Times New Roman"/>
          <w:bCs/>
        </w:rPr>
        <w:t>2</w:t>
      </w:r>
      <w:r w:rsidRPr="00FD521B">
        <w:rPr>
          <w:rFonts w:ascii="Times New Roman" w:hAnsi="Times New Roman"/>
          <w:bCs/>
        </w:rPr>
        <w:t xml:space="preserve"> i 2</w:t>
      </w:r>
      <w:r w:rsidR="004D7AC0" w:rsidRPr="00FD521B">
        <w:rPr>
          <w:rFonts w:ascii="Times New Roman" w:hAnsi="Times New Roman"/>
          <w:bCs/>
        </w:rPr>
        <w:t>3</w:t>
      </w:r>
      <w:r w:rsidR="00294422" w:rsidRPr="00FD521B">
        <w:rPr>
          <w:rFonts w:ascii="Times New Roman" w:hAnsi="Times New Roman"/>
          <w:bCs/>
        </w:rPr>
        <w:t xml:space="preserve"> stosuje się odpowiednio.</w:t>
      </w:r>
    </w:p>
    <w:p w:rsidR="00FD521B" w:rsidRPr="00FD521B" w:rsidRDefault="009717AA"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dostępności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w formie elektronicznej pod określonymi adresami internetowymi ogólnodostępnych i bezpłatnych baz danych, Zamawiający pobierze samodzielnie z tych baz danych wskazane przez Wykonawcę oświadczenia i dokumenty. </w:t>
      </w:r>
      <w:r w:rsidR="001F545D" w:rsidRPr="00FD521B">
        <w:rPr>
          <w:rFonts w:ascii="Times New Roman" w:eastAsia="Tahoma" w:hAnsi="Times New Roman"/>
        </w:rPr>
        <w:t xml:space="preserve">W przypadku dokumentów </w:t>
      </w:r>
      <w:r w:rsidR="004F1816" w:rsidRPr="00FD521B">
        <w:rPr>
          <w:rFonts w:ascii="Times New Roman" w:eastAsia="Tahoma" w:hAnsi="Times New Roman"/>
        </w:rPr>
        <w:t xml:space="preserve">wskazanych przez Wykonawcę i pobranych samodzielnie przez Zamawiającego </w:t>
      </w:r>
      <w:r w:rsidR="001F545D" w:rsidRPr="00FD521B">
        <w:rPr>
          <w:rFonts w:ascii="Times New Roman" w:eastAsia="Tahoma" w:hAnsi="Times New Roman"/>
        </w:rPr>
        <w:t xml:space="preserve">w języku obcym Wykonawca </w:t>
      </w:r>
      <w:r w:rsidR="004F1816" w:rsidRPr="00FD521B">
        <w:rPr>
          <w:rFonts w:ascii="Times New Roman" w:eastAsia="Tahoma" w:hAnsi="Times New Roman"/>
        </w:rPr>
        <w:t>ma obowiązek przedstawienia tłumaczenia na język polski.</w:t>
      </w:r>
      <w:r w:rsidR="001F545D" w:rsidRPr="00FD521B">
        <w:rPr>
          <w:rFonts w:ascii="Times New Roman" w:eastAsia="Tahoma" w:hAnsi="Times New Roman"/>
        </w:rPr>
        <w:t xml:space="preserve"> </w:t>
      </w:r>
    </w:p>
    <w:p w:rsidR="00FD521B" w:rsidRPr="00FD521B" w:rsidRDefault="00E15E5B" w:rsidP="00FD521B">
      <w:pPr>
        <w:pStyle w:val="Akapitzlist"/>
        <w:numPr>
          <w:ilvl w:val="0"/>
          <w:numId w:val="45"/>
        </w:numPr>
        <w:spacing w:after="120"/>
        <w:ind w:left="426" w:hanging="426"/>
        <w:rPr>
          <w:rFonts w:ascii="Times New Roman" w:eastAsia="Tahoma" w:hAnsi="Times New Roman"/>
          <w:b/>
        </w:rPr>
      </w:pPr>
      <w:r w:rsidRPr="00FD521B">
        <w:rPr>
          <w:rFonts w:ascii="Times New Roman" w:eastAsia="Tahoma" w:hAnsi="Times New Roman"/>
        </w:rPr>
        <w:t xml:space="preserve">W przypadku wskazania przez Wykonawcę oświadczeń lub dokumentów, o których mowa w ust. </w:t>
      </w:r>
      <w:r w:rsidR="004D7AC0" w:rsidRPr="00FD521B">
        <w:rPr>
          <w:rFonts w:ascii="Times New Roman" w:eastAsia="Tahoma" w:hAnsi="Times New Roman"/>
        </w:rPr>
        <w:t>20</w:t>
      </w:r>
      <w:r w:rsidRPr="00FD521B">
        <w:rPr>
          <w:rFonts w:ascii="Times New Roman" w:eastAsia="Tahoma" w:hAnsi="Times New Roman"/>
        </w:rPr>
        <w:t xml:space="preserve"> i 2</w:t>
      </w:r>
      <w:r w:rsidR="004D7AC0" w:rsidRPr="00FD521B">
        <w:rPr>
          <w:rFonts w:ascii="Times New Roman" w:eastAsia="Tahoma" w:hAnsi="Times New Roman"/>
        </w:rPr>
        <w:t>1</w:t>
      </w:r>
      <w:r w:rsidRPr="00FD521B">
        <w:rPr>
          <w:rFonts w:ascii="Times New Roman" w:eastAsia="Tahoma" w:hAnsi="Times New Roman"/>
        </w:rPr>
        <w:t xml:space="preserve">, które znajdują się w posiadaniu </w:t>
      </w:r>
      <w:r w:rsidR="00294422" w:rsidRPr="00FD521B">
        <w:rPr>
          <w:rFonts w:ascii="Times New Roman" w:eastAsia="Tahoma" w:hAnsi="Times New Roman"/>
        </w:rPr>
        <w:t>Z</w:t>
      </w:r>
      <w:r w:rsidRPr="00FD521B">
        <w:rPr>
          <w:rFonts w:ascii="Times New Roman" w:eastAsia="Tahoma" w:hAnsi="Times New Roman"/>
        </w:rPr>
        <w:t xml:space="preserve">amawiającego, w szczególności oświadczeń lub dokumentów przechowywanych przez </w:t>
      </w:r>
      <w:r w:rsidR="00294422" w:rsidRPr="00FD521B">
        <w:rPr>
          <w:rFonts w:ascii="Times New Roman" w:eastAsia="Tahoma" w:hAnsi="Times New Roman"/>
        </w:rPr>
        <w:t>Z</w:t>
      </w:r>
      <w:r w:rsidRPr="00FD521B">
        <w:rPr>
          <w:rFonts w:ascii="Times New Roman" w:eastAsia="Tahoma" w:hAnsi="Times New Roman"/>
        </w:rPr>
        <w:t>amawiającego zgodnie z art. 97 ust.1 Ustawy, Zamawiający w celu potwierdzenia okoliczności, o których mowa w art. 25 ust. 1 pkt 1 i 3</w:t>
      </w:r>
      <w:r w:rsidR="00AB742E" w:rsidRPr="00FD521B">
        <w:rPr>
          <w:rFonts w:ascii="Times New Roman" w:eastAsia="Tahoma" w:hAnsi="Times New Roman"/>
        </w:rPr>
        <w:t xml:space="preserve"> Ustawy, korzysta z posiadanych oświadczeń lub </w:t>
      </w:r>
      <w:r w:rsidR="001F545D" w:rsidRPr="00FD521B">
        <w:rPr>
          <w:rFonts w:ascii="Times New Roman" w:eastAsia="Tahoma" w:hAnsi="Times New Roman"/>
        </w:rPr>
        <w:t>dokumentów</w:t>
      </w:r>
      <w:r w:rsidR="00294422" w:rsidRPr="00FD521B">
        <w:rPr>
          <w:rFonts w:ascii="Times New Roman" w:eastAsia="Tahoma" w:hAnsi="Times New Roman"/>
        </w:rPr>
        <w:t>, o ile są one aktualne.</w:t>
      </w:r>
    </w:p>
    <w:p w:rsidR="00FD521B" w:rsidRPr="00FD521B" w:rsidRDefault="003B40E3" w:rsidP="00FD521B">
      <w:pPr>
        <w:pStyle w:val="Akapitzlist"/>
        <w:numPr>
          <w:ilvl w:val="0"/>
          <w:numId w:val="45"/>
        </w:numPr>
        <w:spacing w:after="120"/>
        <w:ind w:left="426" w:hanging="426"/>
        <w:rPr>
          <w:rFonts w:ascii="Times New Roman" w:eastAsia="Tahoma" w:hAnsi="Times New Roman"/>
          <w:b/>
        </w:rPr>
      </w:pPr>
      <w:r w:rsidRPr="00FD521B">
        <w:rPr>
          <w:rFonts w:ascii="Times New Roman" w:hAnsi="Times New Roman"/>
        </w:rPr>
        <w:t>Jeżeli Wykonawca ma siedzibę lub miejsce zamieszkania poza terytorium Rzeczypospolitej Polskiej, zamiast dokument</w:t>
      </w:r>
      <w:r w:rsidR="000F2891" w:rsidRPr="00FD521B">
        <w:rPr>
          <w:rFonts w:ascii="Times New Roman" w:hAnsi="Times New Roman"/>
        </w:rPr>
        <w:t>u</w:t>
      </w:r>
      <w:r w:rsidRPr="00FD521B">
        <w:rPr>
          <w:rFonts w:ascii="Times New Roman" w:hAnsi="Times New Roman"/>
        </w:rPr>
        <w:t xml:space="preserve">, o których mowa w rozdziale VI ust. </w:t>
      </w:r>
      <w:r w:rsidR="001E1240" w:rsidRPr="00FD521B">
        <w:rPr>
          <w:rFonts w:ascii="Times New Roman" w:hAnsi="Times New Roman"/>
        </w:rPr>
        <w:t>20</w:t>
      </w:r>
      <w:r w:rsidR="0076664F" w:rsidRPr="00FD521B">
        <w:rPr>
          <w:rFonts w:ascii="Times New Roman" w:hAnsi="Times New Roman"/>
        </w:rPr>
        <w:t xml:space="preserve"> </w:t>
      </w:r>
      <w:r w:rsidRPr="00FD521B">
        <w:rPr>
          <w:rFonts w:ascii="Times New Roman" w:hAnsi="Times New Roman"/>
        </w:rPr>
        <w:t xml:space="preserve">SIWZ składa </w:t>
      </w:r>
      <w:r w:rsidR="000F2891" w:rsidRPr="00FD521B">
        <w:rPr>
          <w:rFonts w:ascii="Times New Roman" w:hAnsi="Times New Roman"/>
        </w:rPr>
        <w:t>dokument lub dokumenty wystawione w kraju, w którym Wykonawca ma siedzibę lub mie</w:t>
      </w:r>
      <w:r w:rsidR="00F10094" w:rsidRPr="00FD521B">
        <w:rPr>
          <w:rFonts w:ascii="Times New Roman" w:hAnsi="Times New Roman"/>
        </w:rPr>
        <w:t>jsce zamieszkania potwierdzające, ze nie otwarto jego likwidacji ani nie ogłoszono upadłości.</w:t>
      </w:r>
    </w:p>
    <w:p w:rsidR="00525182" w:rsidRPr="00FD521B" w:rsidRDefault="00525182" w:rsidP="00533442">
      <w:pPr>
        <w:pStyle w:val="Akapitzlist"/>
        <w:numPr>
          <w:ilvl w:val="0"/>
          <w:numId w:val="45"/>
        </w:numPr>
        <w:spacing w:before="0" w:after="0"/>
        <w:ind w:left="426" w:hanging="426"/>
        <w:rPr>
          <w:rFonts w:ascii="Times New Roman" w:eastAsia="Tahoma" w:hAnsi="Times New Roman"/>
          <w:b/>
        </w:rPr>
      </w:pPr>
      <w:r w:rsidRPr="00FD521B">
        <w:rPr>
          <w:rFonts w:ascii="Times New Roman" w:hAnsi="Times New Roman"/>
          <w:bCs/>
        </w:rPr>
        <w:t>W przypadku, gdy wartości określone w dokumentach przedkładanych na potwierdzenie spełniania warunków udziału w postępowaniu zostaną wyrażone w walutach obcych, to do oceny spełniania warunku zostaną przeliczone na złote (PLN) po średnim kursie NBP danej waluty do PLN z dnia zamieszczenia ogłoszenia w Biuletynie Zamówień Publicznych.</w:t>
      </w:r>
    </w:p>
    <w:p w:rsidR="00294422" w:rsidRPr="00D84396" w:rsidRDefault="00294422" w:rsidP="00170903">
      <w:pPr>
        <w:tabs>
          <w:tab w:val="left" w:pos="720"/>
        </w:tabs>
        <w:spacing w:after="0"/>
        <w:ind w:left="720" w:hanging="720"/>
        <w:jc w:val="both"/>
        <w:rPr>
          <w:rFonts w:ascii="Times New Roman" w:eastAsia="Times New Roman" w:hAnsi="Times New Roman"/>
          <w:bCs/>
          <w:lang w:eastAsia="pl-PL"/>
        </w:rPr>
      </w:pPr>
    </w:p>
    <w:p w:rsidR="003B40E3" w:rsidRPr="00170903" w:rsidRDefault="003B40E3" w:rsidP="00E7732F">
      <w:pPr>
        <w:tabs>
          <w:tab w:val="left" w:pos="720"/>
        </w:tabs>
        <w:spacing w:after="0"/>
        <w:ind w:left="720" w:hanging="72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B71EDC" w:rsidRPr="00170903">
        <w:rPr>
          <w:rFonts w:ascii="Times New Roman" w:eastAsia="Times New Roman" w:hAnsi="Times New Roman"/>
          <w:b/>
          <w:bCs/>
          <w:lang w:eastAsia="pl-PL"/>
        </w:rPr>
        <w:t>VII</w:t>
      </w:r>
    </w:p>
    <w:p w:rsidR="00535348" w:rsidRPr="00170903" w:rsidRDefault="00535348" w:rsidP="00E7732F">
      <w:pPr>
        <w:tabs>
          <w:tab w:val="left" w:pos="1418"/>
          <w:tab w:val="left" w:pos="1701"/>
        </w:tabs>
        <w:spacing w:after="0"/>
        <w:jc w:val="center"/>
        <w:rPr>
          <w:rFonts w:ascii="Times New Roman" w:eastAsia="Times New Roman" w:hAnsi="Times New Roman"/>
          <w:b/>
          <w:lang w:eastAsia="pl-PL"/>
        </w:rPr>
      </w:pPr>
      <w:r w:rsidRPr="00170903">
        <w:rPr>
          <w:rFonts w:ascii="Times New Roman" w:hAnsi="Times New Roman"/>
          <w:b/>
        </w:rPr>
        <w:t xml:space="preserve">Informacja o sposobie porozumiewania się Zamawiającego z Wykonawcami oraz </w:t>
      </w:r>
      <w:r w:rsidRPr="00170903">
        <w:rPr>
          <w:rFonts w:ascii="Times New Roman" w:eastAsia="Times New Roman" w:hAnsi="Times New Roman"/>
          <w:b/>
          <w:lang w:eastAsia="pl-PL"/>
        </w:rPr>
        <w:t>przekazywania oświadczeń lub dokumentów, a także wskazanie osób uprawnionych do porozumiewania się z Wykonawcami</w:t>
      </w:r>
    </w:p>
    <w:p w:rsidR="003B40E3" w:rsidRPr="00170903" w:rsidRDefault="00870991" w:rsidP="00170903">
      <w:pPr>
        <w:widowControl w:val="0"/>
        <w:numPr>
          <w:ilvl w:val="0"/>
          <w:numId w:val="4"/>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urzęduje w dniach: poniedziałki: 8-17, wtorki: 8-15, środy, czwartki i piątki: 7-15.</w:t>
      </w:r>
    </w:p>
    <w:p w:rsidR="0057324D" w:rsidRPr="00170903" w:rsidRDefault="0072451C"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Wszelkie oświadcz</w:t>
      </w:r>
      <w:r w:rsidR="003B40E3" w:rsidRPr="00170903">
        <w:rPr>
          <w:rFonts w:ascii="Times New Roman" w:eastAsia="Times New Roman" w:hAnsi="Times New Roman"/>
          <w:lang w:eastAsia="pl-PL"/>
        </w:rPr>
        <w:t>enia, wnioski, zawiadomienia oraz informacje Zamawiający i Wykonawc</w:t>
      </w:r>
      <w:r w:rsidRPr="00170903">
        <w:rPr>
          <w:rFonts w:ascii="Times New Roman" w:eastAsia="Times New Roman" w:hAnsi="Times New Roman"/>
          <w:lang w:eastAsia="pl-PL"/>
        </w:rPr>
        <w:t>y</w:t>
      </w:r>
      <w:r w:rsidR="003B40E3" w:rsidRPr="00170903">
        <w:rPr>
          <w:rFonts w:ascii="Times New Roman" w:eastAsia="Times New Roman" w:hAnsi="Times New Roman"/>
          <w:lang w:eastAsia="pl-PL"/>
        </w:rPr>
        <w:t xml:space="preserve"> przekazują </w:t>
      </w:r>
      <w:r w:rsidR="003B40E3" w:rsidRPr="00170903">
        <w:rPr>
          <w:rFonts w:ascii="Times New Roman" w:eastAsia="Times New Roman" w:hAnsi="Times New Roman"/>
          <w:bCs/>
          <w:lang w:eastAsia="pl-PL"/>
        </w:rPr>
        <w:t>pisemnie</w:t>
      </w:r>
      <w:r w:rsidR="003B40E3"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faksem lub drogą elektroniczną</w:t>
      </w:r>
      <w:r w:rsidR="0057324D" w:rsidRPr="00170903">
        <w:rPr>
          <w:rFonts w:ascii="Times New Roman" w:hAnsi="Times New Roman"/>
        </w:rPr>
        <w:t xml:space="preserve">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Oświadczenia, wnioski, zawiadomienia, inne informacje oraz pytania kierowane do Zamawiającego przekazywane </w:t>
      </w:r>
      <w:r w:rsidR="00EA1840" w:rsidRPr="00170903">
        <w:rPr>
          <w:rFonts w:ascii="Times New Roman" w:hAnsi="Times New Roman"/>
        </w:rPr>
        <w:t>pisemnie</w:t>
      </w:r>
      <w:r w:rsidRPr="00170903">
        <w:rPr>
          <w:rFonts w:ascii="Times New Roman" w:hAnsi="Times New Roman"/>
        </w:rPr>
        <w:t xml:space="preserve"> należy kierować </w:t>
      </w:r>
      <w:r w:rsidR="00EA1840" w:rsidRPr="00170903">
        <w:rPr>
          <w:rFonts w:ascii="Times New Roman" w:hAnsi="Times New Roman"/>
        </w:rPr>
        <w:t>na adres Zamawiającego podany w </w:t>
      </w:r>
      <w:r w:rsidRPr="00170903">
        <w:rPr>
          <w:rFonts w:ascii="Times New Roman" w:hAnsi="Times New Roman"/>
        </w:rPr>
        <w:t>rozdziale I SIWZ.</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b/>
          <w:bCs/>
        </w:rPr>
        <w:t>Zamawiający zwraca się z</w:t>
      </w:r>
      <w:r w:rsidR="00294422" w:rsidRPr="00170903">
        <w:rPr>
          <w:rFonts w:ascii="Times New Roman" w:hAnsi="Times New Roman"/>
          <w:b/>
          <w:bCs/>
        </w:rPr>
        <w:t xml:space="preserve"> </w:t>
      </w:r>
      <w:r w:rsidRPr="00170903">
        <w:rPr>
          <w:rFonts w:ascii="Times New Roman" w:hAnsi="Times New Roman"/>
          <w:b/>
          <w:bCs/>
        </w:rPr>
        <w:t xml:space="preserve">prośbą, aby pytania przesłane faksem </w:t>
      </w:r>
      <w:r w:rsidR="00294422" w:rsidRPr="00170903">
        <w:rPr>
          <w:rFonts w:ascii="Times New Roman" w:hAnsi="Times New Roman"/>
          <w:b/>
          <w:bCs/>
        </w:rPr>
        <w:t xml:space="preserve">lub mailem </w:t>
      </w:r>
      <w:r w:rsidR="00931A04" w:rsidRPr="00170903">
        <w:rPr>
          <w:rFonts w:ascii="Times New Roman" w:hAnsi="Times New Roman"/>
          <w:b/>
          <w:bCs/>
        </w:rPr>
        <w:t>były</w:t>
      </w:r>
      <w:r w:rsidRPr="00170903">
        <w:rPr>
          <w:rFonts w:ascii="Times New Roman" w:hAnsi="Times New Roman"/>
          <w:b/>
          <w:bCs/>
        </w:rPr>
        <w:t xml:space="preserve"> również przesłane</w:t>
      </w:r>
      <w:r w:rsidRPr="00170903">
        <w:rPr>
          <w:rFonts w:ascii="Times New Roman" w:hAnsi="Times New Roman"/>
        </w:rPr>
        <w:t xml:space="preserve"> </w:t>
      </w:r>
      <w:r w:rsidRPr="00170903">
        <w:rPr>
          <w:rFonts w:ascii="Times New Roman" w:hAnsi="Times New Roman"/>
          <w:b/>
        </w:rPr>
        <w:t>drogą elektroniczną w wersji edytowalnej.</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Każda ze stron, na żądanie drugiej, niezwłocznie potwierdza fakt otrzymania oświadczeń, wniosków, zawiadomień oraz innych informacji przekazanych za pomocą faksu lub pocztą elektroniczną.</w:t>
      </w:r>
    </w:p>
    <w:p w:rsidR="0057324D" w:rsidRPr="00170903" w:rsidRDefault="0057324D"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hAnsi="Times New Roman"/>
        </w:rPr>
        <w:t xml:space="preserve">W przypadku, gdy przesłane za pomocą faksu oświadczenia, wnioski, zawiadomienia oraz inne dokumenty w postępowaniu będą nieczytelne, Zamawiający może się zwrócić o ponowne ich przesłanie za pomocą innego </w:t>
      </w:r>
      <w:r w:rsidR="00294422" w:rsidRPr="00170903">
        <w:rPr>
          <w:rFonts w:ascii="Times New Roman" w:hAnsi="Times New Roman"/>
        </w:rPr>
        <w:t>z wymienionych w SIWZ sposobów.</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może zwrócić się do Zamawiającego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Zamawiający jest obowiązany udzielić wyjaśnień niezwłocznie, jednak nie później niż na 2 dni przed upływem terminu składania ofert, pod warunkiem że wniosek o</w:t>
      </w:r>
      <w:r w:rsidR="00294422"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 xml:space="preserve">wyjaśnienie treści specyfikacji istotnych warunków zamówienia wpłynął do Zamawiającego nie później niż do końca dnia, w którym </w:t>
      </w:r>
      <w:r w:rsidRPr="00170903">
        <w:rPr>
          <w:rFonts w:ascii="Times New Roman" w:eastAsia="Times New Roman" w:hAnsi="Times New Roman"/>
          <w:lang w:eastAsia="pl-PL"/>
        </w:rPr>
        <w:lastRenderedPageBreak/>
        <w:t xml:space="preserve">upływa połowa wyznaczonego terminu składania ofert. Jeżeli wniosek o wyjaśnienie treści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xml:space="preserve"> </w:t>
      </w:r>
      <w:r w:rsidR="002060A5" w:rsidRPr="00170903">
        <w:rPr>
          <w:rFonts w:ascii="Times New Roman" w:eastAsia="Times New Roman" w:hAnsi="Times New Roman"/>
          <w:lang w:eastAsia="pl-PL"/>
        </w:rPr>
        <w:t>wpłynie</w:t>
      </w:r>
      <w:r w:rsidRPr="00170903">
        <w:rPr>
          <w:rFonts w:ascii="Times New Roman" w:eastAsia="Times New Roman" w:hAnsi="Times New Roman"/>
          <w:lang w:eastAsia="pl-PL"/>
        </w:rPr>
        <w:t xml:space="preserve"> po upływie terminu składania wniosku lub dotyczy udzielonych wyjaśnień, Zamawiający może udzielić wyjaśnień albo pozostawić wniosek bez rozpoznania. Przedłużenie terminu składania ofert nie wpływa na bieg terminu składania wniosku.</w:t>
      </w:r>
    </w:p>
    <w:p w:rsidR="007660AB" w:rsidRPr="00170903" w:rsidRDefault="007660AB"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Treść zapytań wraz z wyjaśnieniami Zamawiający przekazuje Wykonawcom, którym przekazał SIWZ bez ujawniania źródła zapytania oraz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 uzasadnionych przypadkach Zamawiający może przed upływem terminu składania ofert zmienić treść </w:t>
      </w:r>
      <w:r w:rsidR="00294422" w:rsidRPr="00170903">
        <w:rPr>
          <w:rFonts w:ascii="Times New Roman" w:eastAsia="Times New Roman" w:hAnsi="Times New Roman"/>
          <w:lang w:eastAsia="pl-PL"/>
        </w:rPr>
        <w:t>SIWZ</w:t>
      </w:r>
      <w:r w:rsidRPr="00170903">
        <w:rPr>
          <w:rFonts w:ascii="Times New Roman" w:eastAsia="Times New Roman" w:hAnsi="Times New Roman"/>
          <w:lang w:eastAsia="pl-PL"/>
        </w:rPr>
        <w:t>. Dokonaną zmianę treści specyfikacji zamawiający udostępnia na stronie internetowej.</w:t>
      </w:r>
    </w:p>
    <w:p w:rsidR="007660AB" w:rsidRPr="00170903" w:rsidRDefault="007660AB"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przedłuży termin składania ofert, jeżeli w wyniku modyfikacji treści SIWZ nieprowadzącej do zmiany treści ogłoszenia, niezbędny jest dodatkowy czas na wprowadzenie zmian w ofertach. O przedłużeniu terminu składania ofert Zamawiający niezwłocznie zawiadomi wszystkich Wykonawców, którym przekazano SIWZ oraz umieści informację na stronie internetowej.</w:t>
      </w:r>
    </w:p>
    <w:p w:rsidR="002060A5" w:rsidRPr="00170903" w:rsidRDefault="002060A5"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Zamawiający nie będzie udzielał ustnych i telefonicznych informacji, wyjaśnień czy odpowiedzi na kierowane do Zamawiającego zapytania, w sprawach wymagających zachowania </w:t>
      </w:r>
      <w:r w:rsidR="00040844" w:rsidRPr="00170903">
        <w:rPr>
          <w:rFonts w:ascii="Times New Roman" w:hAnsi="Times New Roman"/>
        </w:rPr>
        <w:t>pisemności postępowania</w:t>
      </w:r>
      <w:r w:rsidRPr="00170903">
        <w:rPr>
          <w:rFonts w:ascii="Times New Roman" w:eastAsia="Times New Roman" w:hAnsi="Times New Roman"/>
          <w:color w:val="000000"/>
          <w:lang w:eastAsia="pl-PL"/>
        </w:rPr>
        <w:t>. Uzyskane odpowiedzi nie będą wiążące dla Zamawiającego i Wykonawców.</w:t>
      </w:r>
    </w:p>
    <w:p w:rsidR="00B53B0E" w:rsidRPr="00170903" w:rsidRDefault="00B53B0E" w:rsidP="00170903">
      <w:pPr>
        <w:widowControl w:val="0"/>
        <w:numPr>
          <w:ilvl w:val="0"/>
          <w:numId w:val="4"/>
        </w:numPr>
        <w:tabs>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upoważnia do kontaktowania się z Wykonawcami, za pośrednictwem środków opisanych powyżej:</w:t>
      </w:r>
    </w:p>
    <w:p w:rsidR="00B53B0E" w:rsidRPr="00170903" w:rsidRDefault="00B53B0E" w:rsidP="00533442">
      <w:pPr>
        <w:widowControl w:val="0"/>
        <w:suppressAutoHyphens/>
        <w:autoSpaceDE w:val="0"/>
        <w:spacing w:after="0"/>
        <w:ind w:left="993" w:hanging="273"/>
        <w:jc w:val="both"/>
        <w:rPr>
          <w:rFonts w:ascii="Times New Roman" w:eastAsia="Times New Roman" w:hAnsi="Times New Roman"/>
          <w:b/>
          <w:color w:val="000000"/>
          <w:lang w:eastAsia="pl-PL"/>
        </w:rPr>
      </w:pPr>
      <w:r w:rsidRPr="00170903">
        <w:rPr>
          <w:rFonts w:ascii="Times New Roman" w:eastAsia="Times New Roman" w:hAnsi="Times New Roman"/>
          <w:b/>
          <w:color w:val="000000"/>
          <w:lang w:eastAsia="pl-PL"/>
        </w:rPr>
        <w:t xml:space="preserve"> - </w:t>
      </w:r>
      <w:r w:rsidRPr="00170903">
        <w:rPr>
          <w:rFonts w:ascii="Times New Roman" w:eastAsia="Times New Roman" w:hAnsi="Times New Roman"/>
          <w:b/>
          <w:color w:val="000000"/>
          <w:lang w:eastAsia="pl-PL"/>
        </w:rPr>
        <w:tab/>
      </w:r>
      <w:r w:rsidR="007F34B4" w:rsidRPr="00170903">
        <w:rPr>
          <w:rFonts w:ascii="Times New Roman" w:eastAsia="Times New Roman" w:hAnsi="Times New Roman"/>
          <w:b/>
          <w:color w:val="000000"/>
          <w:lang w:eastAsia="pl-PL"/>
        </w:rPr>
        <w:t xml:space="preserve">W sprawach </w:t>
      </w:r>
      <w:r w:rsidR="00E27648" w:rsidRPr="00170903">
        <w:rPr>
          <w:rFonts w:ascii="Times New Roman" w:eastAsia="Times New Roman" w:hAnsi="Times New Roman"/>
          <w:b/>
          <w:color w:val="000000"/>
          <w:lang w:eastAsia="pl-PL"/>
        </w:rPr>
        <w:t>merytorycznych</w:t>
      </w:r>
      <w:r w:rsidR="007F34B4" w:rsidRPr="00170903">
        <w:rPr>
          <w:rFonts w:ascii="Times New Roman" w:eastAsia="Times New Roman" w:hAnsi="Times New Roman"/>
          <w:b/>
          <w:color w:val="000000"/>
          <w:lang w:eastAsia="pl-PL"/>
        </w:rPr>
        <w:t xml:space="preserve"> – </w:t>
      </w:r>
      <w:r w:rsidR="00997B74" w:rsidRPr="00170903">
        <w:rPr>
          <w:rFonts w:ascii="Times New Roman" w:eastAsia="Times New Roman" w:hAnsi="Times New Roman"/>
          <w:b/>
          <w:color w:val="000000"/>
          <w:lang w:eastAsia="pl-PL"/>
        </w:rPr>
        <w:t xml:space="preserve">p. </w:t>
      </w:r>
      <w:r w:rsidR="00B03FE2">
        <w:rPr>
          <w:rFonts w:ascii="Times New Roman" w:eastAsia="Times New Roman" w:hAnsi="Times New Roman"/>
          <w:b/>
          <w:color w:val="000000"/>
          <w:lang w:eastAsia="pl-PL"/>
        </w:rPr>
        <w:t>Angelika Śliwińska</w:t>
      </w:r>
      <w:r w:rsidR="00997B74" w:rsidRPr="00170903">
        <w:rPr>
          <w:rFonts w:ascii="Times New Roman" w:eastAsia="Times New Roman" w:hAnsi="Times New Roman"/>
          <w:b/>
          <w:color w:val="000000"/>
          <w:lang w:eastAsia="pl-PL"/>
        </w:rPr>
        <w:t xml:space="preserve"> tel</w:t>
      </w:r>
      <w:r w:rsidR="00E27648" w:rsidRPr="00170903">
        <w:rPr>
          <w:rFonts w:ascii="Times New Roman" w:eastAsia="Times New Roman" w:hAnsi="Times New Roman"/>
          <w:b/>
          <w:color w:val="000000"/>
          <w:lang w:eastAsia="pl-PL"/>
        </w:rPr>
        <w:t>.</w:t>
      </w:r>
      <w:r w:rsidR="00997B74" w:rsidRPr="00170903">
        <w:rPr>
          <w:rFonts w:ascii="Times New Roman" w:eastAsia="Times New Roman" w:hAnsi="Times New Roman"/>
          <w:b/>
          <w:color w:val="000000"/>
          <w:lang w:eastAsia="pl-PL"/>
        </w:rPr>
        <w:t xml:space="preserve"> 91</w:t>
      </w:r>
      <w:r w:rsidR="00E27648" w:rsidRPr="00170903">
        <w:rPr>
          <w:rFonts w:ascii="Times New Roman" w:eastAsia="Times New Roman" w:hAnsi="Times New Roman"/>
          <w:b/>
          <w:color w:val="000000"/>
          <w:lang w:eastAsia="pl-PL"/>
        </w:rPr>
        <w:t> 4</w:t>
      </w:r>
      <w:r w:rsidR="00B03FE2">
        <w:rPr>
          <w:rFonts w:ascii="Times New Roman" w:eastAsia="Times New Roman" w:hAnsi="Times New Roman"/>
          <w:b/>
          <w:color w:val="000000"/>
          <w:lang w:eastAsia="pl-PL"/>
        </w:rPr>
        <w:t>22</w:t>
      </w:r>
      <w:r w:rsidR="00E27648" w:rsidRPr="00170903">
        <w:rPr>
          <w:rFonts w:ascii="Times New Roman" w:eastAsia="Times New Roman" w:hAnsi="Times New Roman"/>
          <w:b/>
          <w:color w:val="000000"/>
          <w:lang w:eastAsia="pl-PL"/>
        </w:rPr>
        <w:t xml:space="preserve"> </w:t>
      </w:r>
      <w:r w:rsidR="00B03FE2">
        <w:rPr>
          <w:rFonts w:ascii="Times New Roman" w:eastAsia="Times New Roman" w:hAnsi="Times New Roman"/>
          <w:b/>
          <w:color w:val="000000"/>
          <w:lang w:eastAsia="pl-PL"/>
        </w:rPr>
        <w:t>56</w:t>
      </w:r>
      <w:r w:rsidR="00E27648" w:rsidRPr="00170903">
        <w:rPr>
          <w:rFonts w:ascii="Times New Roman" w:eastAsia="Times New Roman" w:hAnsi="Times New Roman"/>
          <w:b/>
          <w:color w:val="000000"/>
          <w:lang w:eastAsia="pl-PL"/>
        </w:rPr>
        <w:t xml:space="preserve"> </w:t>
      </w:r>
      <w:r w:rsidR="00B03FE2">
        <w:rPr>
          <w:rFonts w:ascii="Times New Roman" w:eastAsia="Times New Roman" w:hAnsi="Times New Roman"/>
          <w:b/>
          <w:color w:val="000000"/>
          <w:lang w:eastAsia="pl-PL"/>
        </w:rPr>
        <w:t>00</w:t>
      </w:r>
    </w:p>
    <w:p w:rsidR="00B53B0E" w:rsidRPr="00170903" w:rsidRDefault="00B53B0E" w:rsidP="00170903">
      <w:pPr>
        <w:widowControl w:val="0"/>
        <w:tabs>
          <w:tab w:val="left" w:pos="993"/>
        </w:tabs>
        <w:suppressAutoHyphens/>
        <w:spacing w:after="120"/>
        <w:ind w:left="993" w:hanging="273"/>
        <w:jc w:val="both"/>
        <w:rPr>
          <w:rFonts w:ascii="Times New Roman" w:eastAsia="Times New Roman" w:hAnsi="Times New Roman"/>
          <w:lang w:eastAsia="pl-PL"/>
        </w:rPr>
      </w:pPr>
      <w:r w:rsidRPr="00170903">
        <w:rPr>
          <w:rFonts w:ascii="Times New Roman" w:eastAsia="Times New Roman" w:hAnsi="Times New Roman"/>
          <w:color w:val="000000"/>
          <w:lang w:eastAsia="pl-PL"/>
        </w:rPr>
        <w:t xml:space="preserve"> - </w:t>
      </w:r>
      <w:r w:rsidRPr="00170903">
        <w:rPr>
          <w:rFonts w:ascii="Times New Roman" w:eastAsia="Times New Roman" w:hAnsi="Times New Roman"/>
          <w:color w:val="000000"/>
          <w:lang w:eastAsia="pl-PL"/>
        </w:rPr>
        <w:tab/>
        <w:t xml:space="preserve">W sprawach </w:t>
      </w:r>
      <w:r w:rsidR="00E27648" w:rsidRPr="00170903">
        <w:rPr>
          <w:rFonts w:ascii="Times New Roman" w:eastAsia="Times New Roman" w:hAnsi="Times New Roman"/>
          <w:color w:val="000000"/>
          <w:lang w:eastAsia="pl-PL"/>
        </w:rPr>
        <w:t>formal</w:t>
      </w:r>
      <w:r w:rsidRPr="00170903">
        <w:rPr>
          <w:rFonts w:ascii="Times New Roman" w:eastAsia="Times New Roman" w:hAnsi="Times New Roman"/>
          <w:color w:val="000000"/>
          <w:lang w:eastAsia="pl-PL"/>
        </w:rPr>
        <w:t xml:space="preserve">nych – </w:t>
      </w:r>
      <w:r w:rsidR="00997B74" w:rsidRPr="00170903">
        <w:rPr>
          <w:rFonts w:ascii="Times New Roman" w:eastAsia="Times New Roman" w:hAnsi="Times New Roman"/>
          <w:color w:val="000000"/>
          <w:lang w:eastAsia="pl-PL"/>
        </w:rPr>
        <w:t>p. Aneta Abramowska i p. Liliana Toczek tel. 91 422 39 22</w:t>
      </w:r>
    </w:p>
    <w:p w:rsidR="00A26712" w:rsidRPr="00170903" w:rsidRDefault="00483670" w:rsidP="00533442">
      <w:pPr>
        <w:widowControl w:val="0"/>
        <w:numPr>
          <w:ilvl w:val="0"/>
          <w:numId w:val="4"/>
        </w:numPr>
        <w:tabs>
          <w:tab w:val="left" w:pos="426"/>
        </w:tabs>
        <w:suppressAutoHyphens/>
        <w:spacing w:after="0"/>
        <w:ind w:left="425" w:hanging="425"/>
        <w:jc w:val="both"/>
        <w:rPr>
          <w:rFonts w:ascii="Times New Roman" w:eastAsia="Times New Roman" w:hAnsi="Times New Roman"/>
          <w:lang w:eastAsia="pl-PL"/>
        </w:rPr>
      </w:pPr>
      <w:r w:rsidRPr="00170903">
        <w:rPr>
          <w:rFonts w:ascii="Times New Roman" w:hAnsi="Times New Roman"/>
        </w:rPr>
        <w:t>Specyfikację istotnych warunków zamówienia można uzyskać pod adresem:</w:t>
      </w:r>
    </w:p>
    <w:p w:rsidR="00483670" w:rsidRPr="00170903" w:rsidRDefault="002C70EF" w:rsidP="00533442">
      <w:pPr>
        <w:pStyle w:val="Akapitzlist"/>
        <w:spacing w:before="0" w:after="120"/>
        <w:ind w:left="426"/>
        <w:rPr>
          <w:rFonts w:ascii="Times New Roman" w:hAnsi="Times New Roman" w:cs="Times New Roman"/>
        </w:rPr>
      </w:pPr>
      <w:r w:rsidRPr="00170903">
        <w:rPr>
          <w:rFonts w:ascii="Times New Roman" w:hAnsi="Times New Roman" w:cs="Times New Roman"/>
          <w:b/>
          <w:bCs/>
        </w:rPr>
        <w:t>www.bip.d</w:t>
      </w:r>
      <w:r w:rsidR="0017265D" w:rsidRPr="00170903">
        <w:rPr>
          <w:rFonts w:ascii="Times New Roman" w:hAnsi="Times New Roman" w:cs="Times New Roman"/>
          <w:b/>
          <w:bCs/>
        </w:rPr>
        <w:t>o</w:t>
      </w:r>
      <w:r w:rsidRPr="00170903">
        <w:rPr>
          <w:rFonts w:ascii="Times New Roman" w:hAnsi="Times New Roman" w:cs="Times New Roman"/>
          <w:b/>
          <w:bCs/>
        </w:rPr>
        <w:t>braszczecinska.pl</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Jeżeli Wykonawca przekaże oświadczenia, wnioski, zawiadomienia oraz informacje faksem, elektronicznie i pisemnie, za datę ich złożenia przyjmuje się datę wpływu dokumentu, stosownie do formy przekazu. </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Postępowanie odbywa się w języku polskim w związku z czym wszelkie pisma, dokumenty, oświadczenia itp. składane w trakcie postępowania między Zamawiającym a Wykonawcami muszą być sporządzone w języku polskim.</w:t>
      </w:r>
    </w:p>
    <w:p w:rsidR="003B40E3" w:rsidRPr="00170903" w:rsidRDefault="003B40E3" w:rsidP="00170903">
      <w:pPr>
        <w:widowControl w:val="0"/>
        <w:numPr>
          <w:ilvl w:val="0"/>
          <w:numId w:val="4"/>
        </w:numPr>
        <w:tabs>
          <w:tab w:val="left" w:pos="426"/>
        </w:tabs>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Dokumenty sporządzone w języku obcym są składane wraz z tłumaczeniem na język polski.</w:t>
      </w:r>
    </w:p>
    <w:p w:rsidR="00073A2D" w:rsidRPr="00170903" w:rsidRDefault="003B40E3" w:rsidP="00533442">
      <w:pPr>
        <w:widowControl w:val="0"/>
        <w:numPr>
          <w:ilvl w:val="0"/>
          <w:numId w:val="4"/>
        </w:numPr>
        <w:tabs>
          <w:tab w:val="left" w:pos="426"/>
        </w:tabs>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Zamawiający nie przewiduj</w:t>
      </w:r>
      <w:r w:rsidR="00294422" w:rsidRPr="00170903">
        <w:rPr>
          <w:rFonts w:ascii="Times New Roman" w:eastAsia="Times New Roman" w:hAnsi="Times New Roman"/>
          <w:lang w:eastAsia="pl-PL"/>
        </w:rPr>
        <w:t>e zwołania zebrania Wykonawców.</w:t>
      </w:r>
    </w:p>
    <w:p w:rsidR="0042566D" w:rsidRPr="00170903" w:rsidRDefault="0042566D" w:rsidP="00D84396">
      <w:pPr>
        <w:widowControl w:val="0"/>
        <w:tabs>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VIII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Wymagania dotyczące wadium</w:t>
      </w:r>
    </w:p>
    <w:p w:rsidR="00D25048" w:rsidRPr="00170903" w:rsidRDefault="003B40E3" w:rsidP="00533442">
      <w:pPr>
        <w:tabs>
          <w:tab w:val="left" w:pos="142"/>
        </w:tabs>
        <w:suppressAutoHyphens/>
        <w:spacing w:after="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D25048" w:rsidRPr="00170903">
        <w:rPr>
          <w:rFonts w:ascii="Times New Roman" w:eastAsia="Times New Roman" w:hAnsi="Times New Roman"/>
          <w:lang w:eastAsia="pl-PL"/>
        </w:rPr>
        <w:t xml:space="preserve">nie </w:t>
      </w:r>
      <w:r w:rsidRPr="00170903">
        <w:rPr>
          <w:rFonts w:ascii="Times New Roman" w:eastAsia="Times New Roman" w:hAnsi="Times New Roman"/>
          <w:lang w:eastAsia="pl-PL"/>
        </w:rPr>
        <w:t>wymaga wniesienia wadium</w:t>
      </w:r>
      <w:r w:rsidR="00D25048" w:rsidRPr="00170903">
        <w:rPr>
          <w:rFonts w:ascii="Times New Roman" w:eastAsia="Times New Roman" w:hAnsi="Times New Roman"/>
          <w:lang w:eastAsia="pl-PL"/>
        </w:rPr>
        <w:t>.</w:t>
      </w:r>
    </w:p>
    <w:p w:rsidR="001879A7" w:rsidRPr="00170903" w:rsidRDefault="001879A7" w:rsidP="00D84396">
      <w:pPr>
        <w:tabs>
          <w:tab w:val="left" w:pos="142"/>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 xml:space="preserve">ROZDZIAŁ </w:t>
      </w:r>
      <w:r w:rsidR="00544FFF" w:rsidRPr="00170903">
        <w:rPr>
          <w:rFonts w:ascii="Times New Roman" w:eastAsia="Times New Roman" w:hAnsi="Times New Roman"/>
          <w:b/>
          <w:bCs/>
          <w:lang w:eastAsia="pl-PL"/>
        </w:rPr>
        <w:t>IX</w:t>
      </w: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Termin związania ofertą</w:t>
      </w:r>
    </w:p>
    <w:p w:rsidR="003B40E3" w:rsidRPr="00170903" w:rsidRDefault="003B40E3" w:rsidP="00170903">
      <w:pPr>
        <w:pStyle w:val="Akapitzlist"/>
        <w:numPr>
          <w:ilvl w:val="0"/>
          <w:numId w:val="22"/>
        </w:numPr>
        <w:spacing w:after="120"/>
        <w:ind w:left="426" w:hanging="426"/>
        <w:rPr>
          <w:rFonts w:ascii="Times New Roman" w:hAnsi="Times New Roman" w:cs="Times New Roman"/>
        </w:rPr>
      </w:pPr>
      <w:r w:rsidRPr="00170903">
        <w:rPr>
          <w:rFonts w:ascii="Times New Roman" w:hAnsi="Times New Roman" w:cs="Times New Roman"/>
        </w:rPr>
        <w:t>Wykonawca pozostaje związany złożoną ofertą przez okres 30 dni. Bieg terminu związania ofertą rozpoczyna się wraz z upływem terminu składania ofert.</w:t>
      </w:r>
    </w:p>
    <w:p w:rsidR="00D405EC" w:rsidRPr="00170903" w:rsidRDefault="00D405EC" w:rsidP="00533442">
      <w:pPr>
        <w:pStyle w:val="Akapitzlist"/>
        <w:numPr>
          <w:ilvl w:val="0"/>
          <w:numId w:val="22"/>
        </w:numPr>
        <w:suppressAutoHyphens/>
        <w:spacing w:before="0" w:after="0"/>
        <w:ind w:left="426" w:hanging="426"/>
        <w:rPr>
          <w:rFonts w:ascii="Times New Roman" w:hAnsi="Times New Roman" w:cs="Times New Roman"/>
        </w:rPr>
      </w:pPr>
      <w:r w:rsidRPr="00170903">
        <w:rPr>
          <w:rFonts w:ascii="Times New Roman" w:hAnsi="Times New Roman" w:cs="Times New Roman"/>
        </w:rPr>
        <w:t>Wykonawca samodzielnie lub na wniosek Zamawiającego może przedłużyć termin związania ofertą, z tym, że Zamawiający może tylko raz, co najmniej na 3</w:t>
      </w:r>
      <w:r w:rsidR="00DE1469" w:rsidRPr="00170903">
        <w:rPr>
          <w:rFonts w:ascii="Times New Roman" w:hAnsi="Times New Roman" w:cs="Times New Roman"/>
        </w:rPr>
        <w:t xml:space="preserve"> </w:t>
      </w:r>
      <w:r w:rsidRPr="00170903">
        <w:rPr>
          <w:rFonts w:ascii="Times New Roman" w:hAnsi="Times New Roman" w:cs="Times New Roman"/>
        </w:rPr>
        <w:t xml:space="preserve">dni przed upływem terminu </w:t>
      </w:r>
      <w:r w:rsidRPr="00170903">
        <w:rPr>
          <w:rFonts w:ascii="Times New Roman" w:hAnsi="Times New Roman" w:cs="Times New Roman"/>
        </w:rPr>
        <w:lastRenderedPageBreak/>
        <w:t>związania ofertą, zwrócić się do Wykonawców o wyrażenie zgody na przedłużenie tego terminu o oznaczony okres nie dłuższy jednak niż 60 dni.</w:t>
      </w:r>
    </w:p>
    <w:p w:rsidR="001616E1" w:rsidRPr="00D84396" w:rsidRDefault="001616E1" w:rsidP="00170903">
      <w:pPr>
        <w:widowControl w:val="0"/>
        <w:suppressAutoHyphens/>
        <w:spacing w:after="0"/>
        <w:jc w:val="both"/>
        <w:rPr>
          <w:rFonts w:ascii="Times New Roman" w:eastAsia="Times New Roman" w:hAnsi="Times New Roman"/>
          <w:bCs/>
          <w:lang w:eastAsia="pl-PL"/>
        </w:rPr>
      </w:pPr>
    </w:p>
    <w:p w:rsidR="003B40E3" w:rsidRPr="00170903" w:rsidRDefault="003B40E3" w:rsidP="00E7732F">
      <w:pPr>
        <w:widowControl w:val="0"/>
        <w:suppressAutoHyphen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p>
    <w:p w:rsidR="00113C9B" w:rsidRPr="00170903" w:rsidRDefault="00990615" w:rsidP="00E7732F">
      <w:pPr>
        <w:tabs>
          <w:tab w:val="left" w:pos="1418"/>
          <w:tab w:val="left" w:pos="1701"/>
        </w:tabs>
        <w:spacing w:after="0"/>
        <w:ind w:left="1701" w:hanging="1701"/>
        <w:jc w:val="center"/>
        <w:rPr>
          <w:rFonts w:ascii="Times New Roman" w:eastAsia="Times New Roman" w:hAnsi="Times New Roman"/>
          <w:b/>
          <w:lang w:eastAsia="pl-PL"/>
        </w:rPr>
      </w:pPr>
      <w:r w:rsidRPr="00170903">
        <w:rPr>
          <w:rFonts w:ascii="Times New Roman" w:eastAsia="Times New Roman" w:hAnsi="Times New Roman"/>
          <w:b/>
          <w:lang w:eastAsia="pl-PL"/>
        </w:rPr>
        <w:t>Opis sposobu przygotowania ofert</w:t>
      </w:r>
      <w:r w:rsidRPr="00170903">
        <w:rPr>
          <w:rFonts w:ascii="Times New Roman" w:hAnsi="Times New Roman"/>
          <w:b/>
        </w:rPr>
        <w:t xml:space="preserve"> oraz wypełnienia oświadczenia własnego Wykonawcy</w:t>
      </w:r>
    </w:p>
    <w:p w:rsidR="00C6298E" w:rsidRPr="00170903" w:rsidRDefault="00C6298E" w:rsidP="00533442">
      <w:pPr>
        <w:pStyle w:val="Akapitzlist"/>
        <w:widowControl w:val="0"/>
        <w:numPr>
          <w:ilvl w:val="3"/>
          <w:numId w:val="12"/>
        </w:numPr>
        <w:suppressAutoHyphens/>
        <w:spacing w:before="0" w:after="0"/>
        <w:ind w:left="426" w:hanging="426"/>
        <w:rPr>
          <w:rFonts w:ascii="Times New Roman" w:hAnsi="Times New Roman" w:cs="Times New Roman"/>
          <w:b/>
        </w:rPr>
      </w:pPr>
      <w:r w:rsidRPr="00170903">
        <w:rPr>
          <w:rFonts w:ascii="Times New Roman" w:hAnsi="Times New Roman" w:cs="Times New Roman"/>
        </w:rPr>
        <w:t>Oferta musi zawierać następujące oświadczenia i dokumenty:</w:t>
      </w:r>
    </w:p>
    <w:p w:rsidR="00D94166" w:rsidRPr="00170903" w:rsidRDefault="00D94166" w:rsidP="00170903">
      <w:pPr>
        <w:pStyle w:val="Akapitzlist"/>
        <w:widowControl w:val="0"/>
        <w:numPr>
          <w:ilvl w:val="0"/>
          <w:numId w:val="23"/>
        </w:numPr>
        <w:suppressAutoHyphens/>
        <w:spacing w:before="0" w:after="0"/>
        <w:ind w:left="851" w:hanging="425"/>
        <w:rPr>
          <w:rFonts w:ascii="Times New Roman" w:hAnsi="Times New Roman" w:cs="Times New Roman"/>
        </w:rPr>
      </w:pPr>
      <w:r w:rsidRPr="00170903">
        <w:rPr>
          <w:rFonts w:ascii="Times New Roman" w:hAnsi="Times New Roman" w:cs="Times New Roman"/>
        </w:rPr>
        <w:t>Wypełnion</w:t>
      </w:r>
      <w:r w:rsidR="00D52D9D">
        <w:rPr>
          <w:rFonts w:ascii="Times New Roman" w:hAnsi="Times New Roman" w:cs="Times New Roman"/>
        </w:rPr>
        <w:t>ą</w:t>
      </w:r>
      <w:r w:rsidRPr="00170903">
        <w:rPr>
          <w:rFonts w:ascii="Times New Roman" w:hAnsi="Times New Roman" w:cs="Times New Roman"/>
        </w:rPr>
        <w:t xml:space="preserve"> </w:t>
      </w:r>
      <w:r w:rsidR="00D52D9D">
        <w:rPr>
          <w:rFonts w:ascii="Times New Roman" w:hAnsi="Times New Roman" w:cs="Times New Roman"/>
        </w:rPr>
        <w:t>ofertę cenową</w:t>
      </w:r>
      <w:r w:rsidRPr="00170903">
        <w:rPr>
          <w:rFonts w:ascii="Times New Roman" w:hAnsi="Times New Roman" w:cs="Times New Roman"/>
        </w:rPr>
        <w:t xml:space="preserve"> sporządzon</w:t>
      </w:r>
      <w:r w:rsidR="00D52D9D">
        <w:rPr>
          <w:rFonts w:ascii="Times New Roman" w:hAnsi="Times New Roman" w:cs="Times New Roman"/>
        </w:rPr>
        <w:t>ą</w:t>
      </w:r>
      <w:r w:rsidRPr="00170903">
        <w:rPr>
          <w:rFonts w:ascii="Times New Roman" w:hAnsi="Times New Roman" w:cs="Times New Roman"/>
        </w:rPr>
        <w:t xml:space="preserve"> z wykorzystaniem wzoru stanowiącego załącznik nr </w:t>
      </w:r>
      <w:r w:rsidR="00544FFF" w:rsidRPr="00170903">
        <w:rPr>
          <w:rFonts w:ascii="Times New Roman" w:hAnsi="Times New Roman" w:cs="Times New Roman"/>
        </w:rPr>
        <w:t>1</w:t>
      </w:r>
      <w:r w:rsidR="00D52D9D">
        <w:rPr>
          <w:rFonts w:ascii="Times New Roman" w:hAnsi="Times New Roman" w:cs="Times New Roman"/>
        </w:rPr>
        <w:t xml:space="preserve"> do SIWZ</w:t>
      </w:r>
      <w:r w:rsidR="00E27648" w:rsidRPr="00170903">
        <w:rPr>
          <w:rFonts w:ascii="Times New Roman" w:hAnsi="Times New Roman" w:cs="Times New Roman"/>
        </w:rPr>
        <w:t>.</w:t>
      </w:r>
    </w:p>
    <w:p w:rsidR="009F33A9" w:rsidRPr="00170903" w:rsidRDefault="00D94166" w:rsidP="00533442">
      <w:pPr>
        <w:pStyle w:val="Akapitzlist"/>
        <w:widowControl w:val="0"/>
        <w:numPr>
          <w:ilvl w:val="0"/>
          <w:numId w:val="23"/>
        </w:numPr>
        <w:suppressAutoHyphens/>
        <w:spacing w:before="0" w:after="120"/>
        <w:ind w:left="851" w:hanging="425"/>
        <w:rPr>
          <w:rFonts w:ascii="Times New Roman" w:hAnsi="Times New Roman" w:cs="Times New Roman"/>
        </w:rPr>
      </w:pPr>
      <w:r w:rsidRPr="00170903">
        <w:rPr>
          <w:rFonts w:ascii="Times New Roman" w:hAnsi="Times New Roman" w:cs="Times New Roman"/>
        </w:rPr>
        <w:t>Oświadczeni</w:t>
      </w:r>
      <w:r w:rsidR="00D52D9D">
        <w:rPr>
          <w:rFonts w:ascii="Times New Roman" w:hAnsi="Times New Roman" w:cs="Times New Roman"/>
        </w:rPr>
        <w:t>a</w:t>
      </w:r>
      <w:r w:rsidRPr="00170903">
        <w:rPr>
          <w:rFonts w:ascii="Times New Roman" w:hAnsi="Times New Roman" w:cs="Times New Roman"/>
        </w:rPr>
        <w:t xml:space="preserve"> własne </w:t>
      </w:r>
      <w:r w:rsidR="00D52D9D">
        <w:rPr>
          <w:rFonts w:ascii="Times New Roman" w:hAnsi="Times New Roman" w:cs="Times New Roman"/>
        </w:rPr>
        <w:t>W</w:t>
      </w:r>
      <w:r w:rsidRPr="00170903">
        <w:rPr>
          <w:rFonts w:ascii="Times New Roman" w:hAnsi="Times New Roman" w:cs="Times New Roman"/>
        </w:rPr>
        <w:t xml:space="preserve">ykonawcy </w:t>
      </w:r>
      <w:r w:rsidR="00D52D9D">
        <w:rPr>
          <w:rFonts w:ascii="Times New Roman" w:hAnsi="Times New Roman" w:cs="Times New Roman"/>
        </w:rPr>
        <w:t>-</w:t>
      </w:r>
      <w:r w:rsidR="00DE1469" w:rsidRPr="00170903">
        <w:rPr>
          <w:rFonts w:ascii="Times New Roman" w:hAnsi="Times New Roman" w:cs="Times New Roman"/>
        </w:rPr>
        <w:t xml:space="preserve"> Załącznik nr 2 i 3 do SIWZ</w:t>
      </w:r>
      <w:r w:rsidR="00D52D9D">
        <w:rPr>
          <w:rFonts w:ascii="Times New Roman" w:hAnsi="Times New Roman" w:cs="Times New Roman"/>
        </w:rPr>
        <w:t>.</w:t>
      </w:r>
    </w:p>
    <w:p w:rsidR="00C370A8" w:rsidRPr="00170903" w:rsidRDefault="00C6298E"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musi być sporządzona w języku polskim z zachowaniem formy pisemnej</w:t>
      </w:r>
      <w:r w:rsidR="00C370A8" w:rsidRPr="00170903">
        <w:rPr>
          <w:rFonts w:ascii="Times New Roman" w:hAnsi="Times New Roman" w:cs="Times New Roman"/>
        </w:rPr>
        <w:t xml:space="preserve"> (na maszynie do pisania, komputerze lub ręcznie długopisem lub in</w:t>
      </w:r>
      <w:r w:rsidR="00DE1469" w:rsidRPr="00170903">
        <w:rPr>
          <w:rFonts w:ascii="Times New Roman" w:hAnsi="Times New Roman" w:cs="Times New Roman"/>
        </w:rPr>
        <w:t>ną trwałą i czytelną techniką).</w:t>
      </w:r>
    </w:p>
    <w:p w:rsidR="0073534F"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 xml:space="preserve">Treść oferty musi odpowiadać treści specyfikacji istotnych warunków zamówienia. </w:t>
      </w:r>
    </w:p>
    <w:p w:rsidR="009F33A9" w:rsidRPr="00170903" w:rsidRDefault="009F33A9"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Wykonawca składa tylko jedną ofertę. Złożenie więcej niż jednej oferty w postępowaniu spowoduje odrzucenie wszystkich ofert złożonych przez danego Wykonawcę.</w:t>
      </w:r>
    </w:p>
    <w:p w:rsidR="00A81884" w:rsidRPr="00170903" w:rsidRDefault="000E5281"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hAnsi="Times New Roman" w:cs="Times New Roman"/>
        </w:rPr>
        <w:t>Oferta, oświadczenie własne oraz miejsca w których Wykonawca naniósł zmiany muszą być podpisana przez osobę(y)</w:t>
      </w:r>
      <w:r w:rsidR="00A81884" w:rsidRPr="00170903">
        <w:rPr>
          <w:rFonts w:ascii="Times New Roman" w:hAnsi="Times New Roman" w:cs="Times New Roman"/>
        </w:rPr>
        <w:t xml:space="preserve"> uprawnione do reprezent</w:t>
      </w:r>
      <w:r w:rsidRPr="00170903">
        <w:rPr>
          <w:rFonts w:ascii="Times New Roman" w:hAnsi="Times New Roman" w:cs="Times New Roman"/>
        </w:rPr>
        <w:t>owania</w:t>
      </w:r>
      <w:r w:rsidR="00A81884" w:rsidRPr="00170903">
        <w:rPr>
          <w:rFonts w:ascii="Times New Roman" w:hAnsi="Times New Roman" w:cs="Times New Roman"/>
        </w:rPr>
        <w:t xml:space="preserve"> </w:t>
      </w:r>
      <w:r w:rsidRPr="00170903">
        <w:rPr>
          <w:rFonts w:ascii="Times New Roman" w:hAnsi="Times New Roman" w:cs="Times New Roman"/>
        </w:rPr>
        <w:t>W</w:t>
      </w:r>
      <w:r w:rsidR="00A81884" w:rsidRPr="00170903">
        <w:rPr>
          <w:rFonts w:ascii="Times New Roman" w:hAnsi="Times New Roman" w:cs="Times New Roman"/>
        </w:rPr>
        <w:t xml:space="preserve">ykonawcy/ </w:t>
      </w:r>
      <w:r w:rsidR="00DE1469" w:rsidRPr="00170903">
        <w:rPr>
          <w:rFonts w:ascii="Times New Roman" w:hAnsi="Times New Roman" w:cs="Times New Roman"/>
        </w:rPr>
        <w:t>W</w:t>
      </w:r>
      <w:r w:rsidR="00A81884" w:rsidRPr="00170903">
        <w:rPr>
          <w:rFonts w:ascii="Times New Roman" w:hAnsi="Times New Roman" w:cs="Times New Roman"/>
        </w:rPr>
        <w:t>ykonawców</w:t>
      </w:r>
      <w:r w:rsidRPr="00170903">
        <w:rPr>
          <w:rFonts w:ascii="Times New Roman" w:hAnsi="Times New Roman" w:cs="Times New Roman"/>
        </w:rPr>
        <w:t>.</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Oświadczenia dotyczące Wykonawcy i innych podmiotów, na których zdolnościach lub sytuacji polega Wykonawca na zasadach określonych w art. 22a Ustawy oraz dotyczące podwykonawców, składane są w oryginale.</w:t>
      </w:r>
    </w:p>
    <w:p w:rsidR="00122052" w:rsidRPr="00170903" w:rsidRDefault="00122052"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Dokumenty, inne niż oświadczenia składane są w oryginale lub kopii poświadczonej za zgodność z oryginałem.</w:t>
      </w:r>
    </w:p>
    <w:p w:rsidR="00A4783B" w:rsidRPr="00170903" w:rsidRDefault="00A4783B" w:rsidP="00170903">
      <w:pPr>
        <w:pStyle w:val="Akapitzlist"/>
        <w:widowControl w:val="0"/>
        <w:numPr>
          <w:ilvl w:val="3"/>
          <w:numId w:val="12"/>
        </w:numPr>
        <w:suppressAutoHyphens/>
        <w:spacing w:after="120"/>
        <w:ind w:left="426" w:hanging="426"/>
        <w:rPr>
          <w:rFonts w:ascii="Times New Roman" w:hAnsi="Times New Roman" w:cs="Times New Roman"/>
        </w:rPr>
      </w:pPr>
      <w:r w:rsidRPr="00170903">
        <w:rPr>
          <w:rFonts w:ascii="Times New Roman" w:eastAsia="Tahoma" w:hAnsi="Times New Roman" w:cs="Times New Roman"/>
        </w:rPr>
        <w:t xml:space="preserve">Poświadczenia za zgodność z oryginałem dokonuje odpowiednio Wykonawca, podmiot, na którego zdolnościach lub sytuacji polega Wykonawca, </w:t>
      </w:r>
      <w:r w:rsidR="00DE1469" w:rsidRPr="00170903">
        <w:rPr>
          <w:rFonts w:ascii="Times New Roman" w:eastAsia="Tahoma" w:hAnsi="Times New Roman" w:cs="Times New Roman"/>
        </w:rPr>
        <w:t>W</w:t>
      </w:r>
      <w:r w:rsidRPr="00170903">
        <w:rPr>
          <w:rFonts w:ascii="Times New Roman" w:eastAsia="Tahoma" w:hAnsi="Times New Roman" w:cs="Times New Roman"/>
        </w:rPr>
        <w:t>ykonawcy wspólnie ubiegający się o udzielenie zamówienia publicznego albo podwykonawcy, w zakresie dokumentów</w:t>
      </w:r>
      <w:r w:rsidR="00DE1469" w:rsidRPr="00170903">
        <w:rPr>
          <w:rFonts w:ascii="Times New Roman" w:eastAsia="Tahoma" w:hAnsi="Times New Roman" w:cs="Times New Roman"/>
        </w:rPr>
        <w:t>, które każdego z nich dotyczą.</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rPr>
        <w:t>Zamawiający zastrzega sobie prawo żądania przedstawienia oryginału lub notarialnie poświadczonej kopi</w:t>
      </w:r>
      <w:r w:rsidR="007F34B4" w:rsidRPr="00170903">
        <w:rPr>
          <w:rFonts w:ascii="Times New Roman" w:hAnsi="Times New Roman" w:cs="Times New Roman"/>
        </w:rPr>
        <w:t xml:space="preserve">i dokumentów, wyłącznie wtedy, </w:t>
      </w:r>
      <w:r w:rsidRPr="00170903">
        <w:rPr>
          <w:rFonts w:ascii="Times New Roman" w:hAnsi="Times New Roman" w:cs="Times New Roman"/>
        </w:rPr>
        <w:t>g</w:t>
      </w:r>
      <w:r w:rsidR="007F34B4" w:rsidRPr="00170903">
        <w:rPr>
          <w:rFonts w:ascii="Times New Roman" w:hAnsi="Times New Roman" w:cs="Times New Roman"/>
        </w:rPr>
        <w:t>d</w:t>
      </w:r>
      <w:r w:rsidRPr="00170903">
        <w:rPr>
          <w:rFonts w:ascii="Times New Roman" w:hAnsi="Times New Roman" w:cs="Times New Roman"/>
        </w:rPr>
        <w:t xml:space="preserve">y złożona kopia dokumentu jest nieczytelna lub budzi wątpliwości co do jej prawdziwości. </w:t>
      </w:r>
    </w:p>
    <w:p w:rsidR="00A4783B" w:rsidRPr="00170903" w:rsidRDefault="00A4783B" w:rsidP="00170903">
      <w:pPr>
        <w:pStyle w:val="Akapitzlist"/>
        <w:widowControl w:val="0"/>
        <w:numPr>
          <w:ilvl w:val="3"/>
          <w:numId w:val="12"/>
        </w:numPr>
        <w:suppressAutoHyphens/>
        <w:spacing w:after="120"/>
        <w:ind w:left="567" w:hanging="567"/>
        <w:rPr>
          <w:rFonts w:ascii="Times New Roman" w:hAnsi="Times New Roman" w:cs="Times New Roman"/>
        </w:rPr>
      </w:pPr>
      <w:r w:rsidRPr="00170903">
        <w:rPr>
          <w:rFonts w:ascii="Times New Roman" w:hAnsi="Times New Roman" w:cs="Times New Roman"/>
          <w:b/>
          <w:bCs/>
        </w:rPr>
        <w:t xml:space="preserve">Jeżeli z przedstawionych dokumentów wynika, że osoba, która podpisała </w:t>
      </w:r>
      <w:r w:rsidRPr="00170903">
        <w:rPr>
          <w:rFonts w:ascii="Times New Roman" w:hAnsi="Times New Roman" w:cs="Times New Roman"/>
          <w:b/>
          <w:bCs/>
          <w:color w:val="000000"/>
        </w:rPr>
        <w:t>oświadczenia i dokumenty</w:t>
      </w:r>
      <w:r w:rsidRPr="00170903">
        <w:rPr>
          <w:rFonts w:ascii="Times New Roman" w:hAnsi="Times New Roman" w:cs="Times New Roman"/>
          <w:b/>
          <w:bCs/>
        </w:rPr>
        <w:t xml:space="preserve"> nie jest uprawniona do reprezentacji Wykonawcy w obrocie gospodarczym, załączyć należy dokument pełnomocnictwa wystawionego w sposób określony przepisami prawa cywilnego. Pełnomocnictwo to musi zostać złożone w oryginale lub kopii wierzytelnej sporządzonej przez notariusza.</w:t>
      </w:r>
    </w:p>
    <w:p w:rsidR="001E33B7" w:rsidRPr="00170903" w:rsidRDefault="001E33B7"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Jeżeli któryś z wymaganych dokumentów składanych przez Wykonawcę jest sporządzony w języku obcym dokument taki należy złożyć wraz z tłumaczeniem na języ</w:t>
      </w:r>
      <w:r w:rsidR="006F044A" w:rsidRPr="00170903">
        <w:rPr>
          <w:rFonts w:ascii="Times New Roman" w:hAnsi="Times New Roman" w:cs="Times New Roman"/>
        </w:rPr>
        <w:t>k polski</w:t>
      </w:r>
      <w:r w:rsidRPr="00170903">
        <w:rPr>
          <w:rFonts w:ascii="Times New Roman" w:hAnsi="Times New Roman" w:cs="Times New Roman"/>
        </w:rPr>
        <w:t>.</w:t>
      </w:r>
    </w:p>
    <w:p w:rsidR="00E22B24" w:rsidRPr="00170903" w:rsidRDefault="00E22B24"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Wszystkie zapisane strony oferty należy ponumerować. Brak ponumerowania nie skutkuje odrzuceniem oferty. </w:t>
      </w:r>
    </w:p>
    <w:p w:rsidR="00E22B24" w:rsidRPr="00170903" w:rsidRDefault="00E22B24"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Wszystkie strony oferty powinny być spięte (zszyte) w sposób trwały, zapobiegający możliwości dekompletacji zawartości oferty.</w:t>
      </w:r>
    </w:p>
    <w:p w:rsidR="003B40E3" w:rsidRPr="00170903" w:rsidRDefault="003B40E3" w:rsidP="00D84396">
      <w:pPr>
        <w:pStyle w:val="Akapitzlist"/>
        <w:widowControl w:val="0"/>
        <w:numPr>
          <w:ilvl w:val="3"/>
          <w:numId w:val="12"/>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Oferta oraz oświadczenia, dla których Zamawiający określił wzory w</w:t>
      </w:r>
      <w:r w:rsidR="00DE1469" w:rsidRPr="00170903">
        <w:rPr>
          <w:rFonts w:ascii="Times New Roman" w:hAnsi="Times New Roman" w:cs="Times New Roman"/>
        </w:rPr>
        <w:t xml:space="preserve"> </w:t>
      </w:r>
      <w:r w:rsidRPr="00170903">
        <w:rPr>
          <w:rFonts w:ascii="Times New Roman" w:hAnsi="Times New Roman" w:cs="Times New Roman"/>
        </w:rPr>
        <w:t>formie załączników, winny być sporządzone zgodnie z tymi wzorami co do ich treści.</w:t>
      </w:r>
    </w:p>
    <w:p w:rsidR="003B40E3" w:rsidRPr="00170903" w:rsidRDefault="003B40E3" w:rsidP="00D84396">
      <w:pPr>
        <w:pStyle w:val="Akapitzlist"/>
        <w:widowControl w:val="0"/>
        <w:numPr>
          <w:ilvl w:val="3"/>
          <w:numId w:val="12"/>
        </w:numPr>
        <w:suppressAutoHyphens/>
        <w:spacing w:before="0" w:line="240" w:lineRule="auto"/>
        <w:ind w:left="567" w:hanging="567"/>
        <w:rPr>
          <w:rFonts w:ascii="Times New Roman" w:hAnsi="Times New Roman" w:cs="Times New Roman"/>
        </w:rPr>
      </w:pPr>
      <w:r w:rsidRPr="00170903">
        <w:rPr>
          <w:rFonts w:ascii="Times New Roman" w:hAnsi="Times New Roman" w:cs="Times New Roman"/>
        </w:rPr>
        <w:t xml:space="preserve">Zamawiający nie dopuszcza </w:t>
      </w:r>
      <w:r w:rsidR="00ED5056" w:rsidRPr="00170903">
        <w:rPr>
          <w:rFonts w:ascii="Times New Roman" w:hAnsi="Times New Roman" w:cs="Times New Roman"/>
        </w:rPr>
        <w:t xml:space="preserve">możliwości </w:t>
      </w:r>
      <w:r w:rsidRPr="00170903">
        <w:rPr>
          <w:rFonts w:ascii="Times New Roman" w:hAnsi="Times New Roman" w:cs="Times New Roman"/>
        </w:rPr>
        <w:t>składania ofert wariantowych.</w:t>
      </w:r>
    </w:p>
    <w:p w:rsidR="002C70EF" w:rsidRPr="00170903" w:rsidRDefault="003B40E3" w:rsidP="00D84396">
      <w:pPr>
        <w:pStyle w:val="Akapitzlist"/>
        <w:widowControl w:val="0"/>
        <w:numPr>
          <w:ilvl w:val="3"/>
          <w:numId w:val="12"/>
        </w:numPr>
        <w:tabs>
          <w:tab w:val="left" w:pos="709"/>
        </w:tabs>
        <w:suppressAutoHyphens/>
        <w:spacing w:before="0" w:line="240" w:lineRule="auto"/>
        <w:ind w:left="567" w:hanging="567"/>
        <w:rPr>
          <w:rFonts w:ascii="Times New Roman" w:hAnsi="Times New Roman" w:cs="Times New Roman"/>
        </w:rPr>
      </w:pPr>
      <w:r w:rsidRPr="00170903">
        <w:rPr>
          <w:rFonts w:ascii="Times New Roman" w:hAnsi="Times New Roman" w:cs="Times New Roman"/>
        </w:rPr>
        <w:lastRenderedPageBreak/>
        <w:t>Zamawiający</w:t>
      </w:r>
      <w:r w:rsidR="000B25DB">
        <w:rPr>
          <w:rFonts w:ascii="Times New Roman" w:hAnsi="Times New Roman" w:cs="Times New Roman"/>
        </w:rPr>
        <w:t xml:space="preserve"> nie</w:t>
      </w:r>
      <w:r w:rsidR="00F035F6" w:rsidRPr="00170903">
        <w:rPr>
          <w:rFonts w:ascii="Times New Roman" w:hAnsi="Times New Roman" w:cs="Times New Roman"/>
        </w:rPr>
        <w:t xml:space="preserve"> </w:t>
      </w:r>
      <w:r w:rsidRPr="00170903">
        <w:rPr>
          <w:rFonts w:ascii="Times New Roman" w:hAnsi="Times New Roman" w:cs="Times New Roman"/>
        </w:rPr>
        <w:t>dopuszcza możliwoś</w:t>
      </w:r>
      <w:r w:rsidR="0003519B" w:rsidRPr="00170903">
        <w:rPr>
          <w:rFonts w:ascii="Times New Roman" w:hAnsi="Times New Roman" w:cs="Times New Roman"/>
        </w:rPr>
        <w:t>ć</w:t>
      </w:r>
      <w:r w:rsidRPr="00170903">
        <w:rPr>
          <w:rFonts w:ascii="Times New Roman" w:hAnsi="Times New Roman" w:cs="Times New Roman"/>
        </w:rPr>
        <w:t xml:space="preserve"> skła</w:t>
      </w:r>
      <w:r w:rsidR="007F34B4" w:rsidRPr="00170903">
        <w:rPr>
          <w:rFonts w:ascii="Times New Roman" w:hAnsi="Times New Roman" w:cs="Times New Roman"/>
        </w:rPr>
        <w:t>dania ofert częściowych</w:t>
      </w:r>
      <w:r w:rsidR="000B25DB">
        <w:rPr>
          <w:rFonts w:ascii="Times New Roman" w:hAnsi="Times New Roman" w:cs="Times New Roman"/>
        </w:rPr>
        <w:t>.</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aukcji elektronicznej.</w:t>
      </w:r>
    </w:p>
    <w:p w:rsidR="00D1399B" w:rsidRPr="00170903" w:rsidRDefault="00D1399B"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 xml:space="preserve">Zamawiający nie przewiduje ustanowienia dynamicznego </w:t>
      </w:r>
      <w:r w:rsidR="007A7525" w:rsidRPr="00170903">
        <w:rPr>
          <w:rFonts w:ascii="Times New Roman" w:hAnsi="Times New Roman" w:cs="Times New Roman"/>
        </w:rPr>
        <w:t>systemu zakupów.</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zawarcia umowy ramowej.</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wymagań, o których mowa w art. 29 ust. 4 Ustawy.</w:t>
      </w:r>
    </w:p>
    <w:p w:rsidR="003C7634" w:rsidRPr="00170903" w:rsidRDefault="003C7634"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Zamawiający nie przewiduje możliwości złożenia ofert w postaci katalogów elektronicznych lub dołączenia katalogów elektronicznych do oferty.</w:t>
      </w:r>
    </w:p>
    <w:p w:rsidR="003B40E3" w:rsidRPr="00170903" w:rsidRDefault="003B40E3" w:rsidP="00D84396">
      <w:pPr>
        <w:pStyle w:val="Akapitzlist"/>
        <w:widowControl w:val="0"/>
        <w:numPr>
          <w:ilvl w:val="3"/>
          <w:numId w:val="12"/>
        </w:numPr>
        <w:suppressAutoHyphens/>
        <w:spacing w:line="240" w:lineRule="auto"/>
        <w:ind w:left="567" w:hanging="567"/>
        <w:rPr>
          <w:rFonts w:ascii="Times New Roman" w:hAnsi="Times New Roman" w:cs="Times New Roman"/>
        </w:rPr>
      </w:pPr>
      <w:r w:rsidRPr="00170903">
        <w:rPr>
          <w:rFonts w:ascii="Times New Roman" w:hAnsi="Times New Roman" w:cs="Times New Roman"/>
        </w:rPr>
        <w:t>Wykonawca ponosi wszelkie koszty związane z przygotowaniem i złożeniem oferty.</w:t>
      </w:r>
    </w:p>
    <w:p w:rsidR="003B40E3" w:rsidRDefault="003B40E3" w:rsidP="00E731B0">
      <w:pPr>
        <w:pStyle w:val="Akapitzlist"/>
        <w:widowControl w:val="0"/>
        <w:numPr>
          <w:ilvl w:val="3"/>
          <w:numId w:val="12"/>
        </w:numPr>
        <w:suppressAutoHyphens/>
        <w:spacing w:after="0" w:line="240" w:lineRule="auto"/>
        <w:ind w:left="567" w:hanging="567"/>
        <w:rPr>
          <w:rFonts w:ascii="Times New Roman" w:hAnsi="Times New Roman" w:cs="Times New Roman"/>
        </w:rPr>
      </w:pPr>
      <w:r w:rsidRPr="00170903">
        <w:rPr>
          <w:rFonts w:ascii="Times New Roman" w:hAnsi="Times New Roman" w:cs="Times New Roman"/>
        </w:rPr>
        <w:t>Ofertę należy złożyć w nieprzezroczystej, zabezpieczonej przed otwarciem kopercie (paczce), przy czym kopertę (paczkę) należy opisać następująco:</w:t>
      </w:r>
    </w:p>
    <w:p w:rsidR="007D26E3" w:rsidRPr="00170903" w:rsidRDefault="007D26E3" w:rsidP="007D26E3">
      <w:pPr>
        <w:pStyle w:val="Akapitzlist"/>
        <w:widowControl w:val="0"/>
        <w:suppressAutoHyphens/>
        <w:spacing w:after="0" w:line="240" w:lineRule="auto"/>
        <w:ind w:left="567"/>
        <w:rPr>
          <w:rFonts w:ascii="Times New Roman" w:hAnsi="Times New Roman" w:cs="Times New Roman"/>
        </w:rPr>
      </w:pPr>
    </w:p>
    <w:p w:rsidR="003B40E3" w:rsidRPr="00170903" w:rsidRDefault="007F34B4" w:rsidP="00D84396">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Urząd Gminy Dobra</w:t>
      </w:r>
    </w:p>
    <w:p w:rsidR="003B40E3" w:rsidRDefault="006B085B" w:rsidP="00D84396">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u</w:t>
      </w:r>
      <w:r w:rsidR="00674038" w:rsidRPr="00170903">
        <w:rPr>
          <w:rFonts w:ascii="Times New Roman" w:eastAsia="Times New Roman" w:hAnsi="Times New Roman"/>
          <w:b/>
          <w:bCs/>
          <w:lang w:eastAsia="pl-PL"/>
        </w:rPr>
        <w:t>l. Szczecińska 16a, 72-003 Dobra</w:t>
      </w:r>
    </w:p>
    <w:p w:rsidR="006B085B" w:rsidRPr="00191F8F" w:rsidRDefault="003B40E3" w:rsidP="007D26E3">
      <w:pPr>
        <w:spacing w:after="0"/>
        <w:jc w:val="center"/>
        <w:rPr>
          <w:rFonts w:ascii="Times New Roman" w:eastAsia="Times New Roman" w:hAnsi="Times New Roman"/>
          <w:bCs/>
          <w:lang w:eastAsia="pl-PL"/>
        </w:rPr>
      </w:pPr>
      <w:r w:rsidRPr="00191F8F">
        <w:rPr>
          <w:rFonts w:ascii="Times New Roman" w:eastAsia="Times New Roman" w:hAnsi="Times New Roman"/>
          <w:bCs/>
          <w:lang w:eastAsia="pl-PL"/>
        </w:rPr>
        <w:t>Oferta do postępowania przetargowego</w:t>
      </w:r>
      <w:r w:rsidR="006B085B" w:rsidRPr="00191F8F">
        <w:rPr>
          <w:rFonts w:ascii="Times New Roman" w:eastAsia="Times New Roman" w:hAnsi="Times New Roman"/>
          <w:bCs/>
          <w:lang w:eastAsia="pl-PL"/>
        </w:rPr>
        <w:t xml:space="preserve"> pn.:</w:t>
      </w:r>
    </w:p>
    <w:p w:rsidR="00D84396" w:rsidRDefault="00D84396" w:rsidP="007D26E3">
      <w:pPr>
        <w:tabs>
          <w:tab w:val="left" w:pos="1328"/>
        </w:tabs>
        <w:spacing w:after="0"/>
        <w:jc w:val="center"/>
        <w:rPr>
          <w:b/>
        </w:rPr>
      </w:pPr>
      <w:r>
        <w:rPr>
          <w:b/>
        </w:rPr>
        <w:t>„Sporządzanie projektu zmiany Studium uwarunkowań i kierunków zagospodarowania przestrzennego Gminy Dobra”</w:t>
      </w:r>
    </w:p>
    <w:p w:rsidR="003B40E3" w:rsidRPr="00170903" w:rsidRDefault="003B40E3" w:rsidP="007D26E3">
      <w:pPr>
        <w:spacing w:after="0"/>
        <w:jc w:val="center"/>
        <w:rPr>
          <w:rFonts w:ascii="Times New Roman" w:eastAsia="Times New Roman" w:hAnsi="Times New Roman"/>
          <w:b/>
          <w:lang w:eastAsia="pl-PL"/>
        </w:rPr>
      </w:pPr>
      <w:r w:rsidRPr="00170903">
        <w:rPr>
          <w:rFonts w:ascii="Times New Roman" w:eastAsia="Times New Roman" w:hAnsi="Times New Roman"/>
          <w:b/>
          <w:bCs/>
          <w:lang w:eastAsia="pl-PL"/>
        </w:rPr>
        <w:t>n</w:t>
      </w:r>
      <w:r w:rsidRPr="00170903">
        <w:rPr>
          <w:rFonts w:ascii="Times New Roman" w:eastAsia="Times New Roman" w:hAnsi="Times New Roman"/>
          <w:b/>
          <w:lang w:eastAsia="pl-PL"/>
        </w:rPr>
        <w:t xml:space="preserve">r sprawy: </w:t>
      </w:r>
      <w:r w:rsidR="00674038" w:rsidRPr="00170903">
        <w:rPr>
          <w:rFonts w:ascii="Times New Roman" w:eastAsia="Times New Roman" w:hAnsi="Times New Roman"/>
          <w:b/>
          <w:lang w:eastAsia="pl-PL"/>
        </w:rPr>
        <w:t>WKI.ZP.271</w:t>
      </w:r>
      <w:r w:rsidR="006B085B" w:rsidRPr="00170903">
        <w:rPr>
          <w:rFonts w:ascii="Times New Roman" w:eastAsia="Times New Roman" w:hAnsi="Times New Roman"/>
          <w:b/>
          <w:lang w:eastAsia="pl-PL"/>
        </w:rPr>
        <w:t>.</w:t>
      </w:r>
      <w:r w:rsidR="00D11993">
        <w:rPr>
          <w:rFonts w:ascii="Times New Roman" w:eastAsia="Times New Roman" w:hAnsi="Times New Roman"/>
          <w:b/>
          <w:lang w:eastAsia="pl-PL"/>
        </w:rPr>
        <w:t>5</w:t>
      </w:r>
      <w:r w:rsidR="00D84396">
        <w:rPr>
          <w:rFonts w:ascii="Times New Roman" w:eastAsia="Times New Roman" w:hAnsi="Times New Roman"/>
          <w:b/>
          <w:lang w:eastAsia="pl-PL"/>
        </w:rPr>
        <w:t>6</w:t>
      </w:r>
      <w:r w:rsidR="006B085B" w:rsidRPr="00170903">
        <w:rPr>
          <w:rFonts w:ascii="Times New Roman" w:eastAsia="Times New Roman" w:hAnsi="Times New Roman"/>
          <w:b/>
          <w:lang w:eastAsia="pl-PL"/>
        </w:rPr>
        <w:t>.</w:t>
      </w:r>
      <w:r w:rsidR="00F77303" w:rsidRPr="00170903">
        <w:rPr>
          <w:rFonts w:ascii="Times New Roman" w:eastAsia="Times New Roman" w:hAnsi="Times New Roman"/>
          <w:b/>
          <w:lang w:eastAsia="pl-PL"/>
        </w:rPr>
        <w:t>2017</w:t>
      </w:r>
      <w:r w:rsidR="00674038" w:rsidRPr="00170903">
        <w:rPr>
          <w:rFonts w:ascii="Times New Roman" w:eastAsia="Times New Roman" w:hAnsi="Times New Roman"/>
          <w:b/>
          <w:lang w:eastAsia="pl-PL"/>
        </w:rPr>
        <w:t>.</w:t>
      </w:r>
      <w:r w:rsidR="00E7732F">
        <w:rPr>
          <w:rFonts w:ascii="Times New Roman" w:eastAsia="Times New Roman" w:hAnsi="Times New Roman"/>
          <w:b/>
          <w:lang w:eastAsia="pl-PL"/>
        </w:rPr>
        <w:t>LT</w:t>
      </w:r>
    </w:p>
    <w:p w:rsidR="003B40E3" w:rsidRPr="007D7D01" w:rsidRDefault="003B40E3" w:rsidP="00D84396">
      <w:pPr>
        <w:widowControl w:val="0"/>
        <w:suppressAutoHyphens/>
        <w:autoSpaceDE w:val="0"/>
        <w:spacing w:after="120"/>
        <w:jc w:val="center"/>
        <w:rPr>
          <w:rFonts w:ascii="Times New Roman" w:eastAsia="Times New Roman" w:hAnsi="Times New Roman"/>
          <w:b/>
          <w:bCs/>
          <w:i/>
          <w:iCs/>
          <w:u w:val="single"/>
          <w:lang w:eastAsia="pl-PL"/>
        </w:rPr>
      </w:pPr>
      <w:r w:rsidRPr="007D7D01">
        <w:rPr>
          <w:rFonts w:ascii="Times New Roman" w:eastAsia="Times New Roman" w:hAnsi="Times New Roman"/>
          <w:b/>
          <w:bCs/>
          <w:i/>
          <w:iCs/>
          <w:u w:val="single"/>
          <w:lang w:eastAsia="pl-PL"/>
        </w:rPr>
        <w:t>Nie otwierać przed dniem</w:t>
      </w:r>
      <w:r w:rsidR="007F34B4" w:rsidRPr="007D7D01">
        <w:rPr>
          <w:rFonts w:ascii="Times New Roman" w:eastAsia="Times New Roman" w:hAnsi="Times New Roman"/>
          <w:b/>
          <w:bCs/>
          <w:i/>
          <w:iCs/>
          <w:u w:val="single"/>
          <w:lang w:eastAsia="pl-PL"/>
        </w:rPr>
        <w:t xml:space="preserve"> </w:t>
      </w:r>
      <w:r w:rsidR="007D26E3">
        <w:rPr>
          <w:rFonts w:ascii="Times New Roman" w:eastAsia="Times New Roman" w:hAnsi="Times New Roman"/>
          <w:b/>
          <w:bCs/>
          <w:i/>
          <w:iCs/>
          <w:u w:val="single"/>
          <w:lang w:eastAsia="pl-PL"/>
        </w:rPr>
        <w:t>21</w:t>
      </w:r>
      <w:r w:rsidR="000B25DB" w:rsidRPr="00796253">
        <w:rPr>
          <w:rFonts w:ascii="Times New Roman" w:eastAsia="Times New Roman" w:hAnsi="Times New Roman"/>
          <w:b/>
          <w:bCs/>
          <w:i/>
          <w:iCs/>
          <w:u w:val="single"/>
          <w:lang w:eastAsia="pl-PL"/>
        </w:rPr>
        <w:t>.1</w:t>
      </w:r>
      <w:r w:rsidR="00796253" w:rsidRPr="00796253">
        <w:rPr>
          <w:rFonts w:ascii="Times New Roman" w:eastAsia="Times New Roman" w:hAnsi="Times New Roman"/>
          <w:b/>
          <w:bCs/>
          <w:i/>
          <w:iCs/>
          <w:u w:val="single"/>
          <w:lang w:eastAsia="pl-PL"/>
        </w:rPr>
        <w:t>1</w:t>
      </w:r>
      <w:r w:rsidR="006B085B" w:rsidRPr="00796253">
        <w:rPr>
          <w:rFonts w:ascii="Times New Roman" w:eastAsia="Times New Roman" w:hAnsi="Times New Roman"/>
          <w:b/>
          <w:bCs/>
          <w:i/>
          <w:iCs/>
          <w:u w:val="single"/>
          <w:lang w:eastAsia="pl-PL"/>
        </w:rPr>
        <w:t>.2017</w:t>
      </w:r>
      <w:r w:rsidRPr="007D7D01">
        <w:rPr>
          <w:rFonts w:ascii="Times New Roman" w:eastAsia="Times New Roman" w:hAnsi="Times New Roman"/>
          <w:b/>
          <w:bCs/>
          <w:i/>
          <w:iCs/>
          <w:u w:val="single"/>
          <w:lang w:eastAsia="pl-PL"/>
        </w:rPr>
        <w:t xml:space="preserve"> r</w:t>
      </w:r>
      <w:r w:rsidR="00B11EDF" w:rsidRPr="007D7D01">
        <w:rPr>
          <w:rFonts w:ascii="Times New Roman" w:eastAsia="Times New Roman" w:hAnsi="Times New Roman"/>
          <w:b/>
          <w:bCs/>
          <w:i/>
          <w:iCs/>
          <w:u w:val="single"/>
          <w:lang w:eastAsia="pl-PL"/>
        </w:rPr>
        <w:t>.</w:t>
      </w:r>
      <w:r w:rsidRPr="007D7D01">
        <w:rPr>
          <w:rFonts w:ascii="Times New Roman" w:eastAsia="Times New Roman" w:hAnsi="Times New Roman"/>
          <w:b/>
          <w:bCs/>
          <w:i/>
          <w:iCs/>
          <w:u w:val="single"/>
          <w:lang w:eastAsia="pl-PL"/>
        </w:rPr>
        <w:t xml:space="preserve"> godzina</w:t>
      </w:r>
      <w:r w:rsidR="00980CCB" w:rsidRPr="007D7D01">
        <w:rPr>
          <w:rFonts w:ascii="Times New Roman" w:eastAsia="Times New Roman" w:hAnsi="Times New Roman"/>
          <w:b/>
          <w:bCs/>
          <w:i/>
          <w:iCs/>
          <w:u w:val="single"/>
          <w:lang w:eastAsia="pl-PL"/>
        </w:rPr>
        <w:t xml:space="preserve"> </w:t>
      </w:r>
      <w:r w:rsidR="00F16832" w:rsidRPr="007D7D01">
        <w:rPr>
          <w:rFonts w:ascii="Times New Roman" w:eastAsia="Times New Roman" w:hAnsi="Times New Roman"/>
          <w:b/>
          <w:bCs/>
          <w:i/>
          <w:iCs/>
          <w:u w:val="single"/>
          <w:lang w:eastAsia="pl-PL"/>
        </w:rPr>
        <w:t>1</w:t>
      </w:r>
      <w:r w:rsidR="00B03FE2" w:rsidRPr="007D7D01">
        <w:rPr>
          <w:rFonts w:ascii="Times New Roman" w:eastAsia="Times New Roman" w:hAnsi="Times New Roman"/>
          <w:b/>
          <w:bCs/>
          <w:i/>
          <w:iCs/>
          <w:u w:val="single"/>
          <w:lang w:eastAsia="pl-PL"/>
        </w:rPr>
        <w:t>1</w:t>
      </w:r>
      <w:r w:rsidR="00F16832" w:rsidRPr="007D7D01">
        <w:rPr>
          <w:rFonts w:ascii="Times New Roman" w:eastAsia="Times New Roman" w:hAnsi="Times New Roman"/>
          <w:b/>
          <w:bCs/>
          <w:i/>
          <w:iCs/>
          <w:u w:val="single"/>
          <w:lang w:eastAsia="pl-PL"/>
        </w:rPr>
        <w:t>:00</w:t>
      </w:r>
    </w:p>
    <w:p w:rsidR="003B40E3" w:rsidRPr="00170903" w:rsidRDefault="003B40E3"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Wykonawca może </w:t>
      </w:r>
      <w:r w:rsidR="00675B56" w:rsidRPr="00170903">
        <w:rPr>
          <w:rFonts w:ascii="Times New Roman" w:hAnsi="Times New Roman" w:cs="Times New Roman"/>
        </w:rPr>
        <w:t xml:space="preserve">przed upływem terminu do składania ofert </w:t>
      </w:r>
      <w:r w:rsidRPr="00170903">
        <w:rPr>
          <w:rFonts w:ascii="Times New Roman" w:hAnsi="Times New Roman" w:cs="Times New Roman"/>
        </w:rPr>
        <w:t>zmi</w:t>
      </w:r>
      <w:r w:rsidR="00B4248E" w:rsidRPr="00170903">
        <w:rPr>
          <w:rFonts w:ascii="Times New Roman" w:hAnsi="Times New Roman" w:cs="Times New Roman"/>
        </w:rPr>
        <w:t>enić</w:t>
      </w:r>
      <w:r w:rsidRPr="00170903">
        <w:rPr>
          <w:rFonts w:ascii="Times New Roman" w:hAnsi="Times New Roman" w:cs="Times New Roman"/>
        </w:rPr>
        <w:t xml:space="preserve"> lub wycofać</w:t>
      </w:r>
      <w:r w:rsidR="006B085B" w:rsidRPr="00170903">
        <w:rPr>
          <w:rFonts w:ascii="Times New Roman" w:hAnsi="Times New Roman" w:cs="Times New Roman"/>
        </w:rPr>
        <w:t xml:space="preserve"> ofertę</w:t>
      </w:r>
      <w:r w:rsidRPr="00170903">
        <w:rPr>
          <w:rFonts w:ascii="Times New Roman" w:hAnsi="Times New Roman" w:cs="Times New Roman"/>
        </w:rPr>
        <w:t>. Zarówno zmiana, jak i wycofanie oferty wymagają formy pisemnej.</w:t>
      </w:r>
    </w:p>
    <w:p w:rsidR="008B3B3B"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Zmiany dotyczące treści oferty powinny być przygotowane, opakowane i zaadresowane w ten sam sposób co oferta i opatrzone napisem „Zmiana”.</w:t>
      </w:r>
      <w:r w:rsidR="006E055B" w:rsidRPr="00170903">
        <w:rPr>
          <w:rFonts w:ascii="Times New Roman" w:hAnsi="Times New Roman" w:cs="Times New Roman"/>
        </w:rPr>
        <w:t xml:space="preserve"> Koperty oznaczone</w:t>
      </w:r>
      <w:r w:rsidRPr="00170903">
        <w:rPr>
          <w:rFonts w:ascii="Times New Roman" w:hAnsi="Times New Roman" w:cs="Times New Roman"/>
        </w:rPr>
        <w:t xml:space="preserve"> </w:t>
      </w:r>
      <w:r w:rsidR="006E055B" w:rsidRPr="00170903">
        <w:rPr>
          <w:rFonts w:ascii="Times New Roman" w:hAnsi="Times New Roman" w:cs="Times New Roman"/>
        </w:rPr>
        <w:t xml:space="preserve">„Zmiana” </w:t>
      </w:r>
      <w:r w:rsidR="008B3B3B" w:rsidRPr="00170903">
        <w:rPr>
          <w:rFonts w:ascii="Times New Roman" w:hAnsi="Times New Roman" w:cs="Times New Roman"/>
        </w:rPr>
        <w:t>zostaną</w:t>
      </w:r>
      <w:r w:rsidR="006E055B" w:rsidRPr="00170903">
        <w:rPr>
          <w:rFonts w:ascii="Times New Roman" w:hAnsi="Times New Roman" w:cs="Times New Roman"/>
        </w:rPr>
        <w:t xml:space="preserve"> otwarte przy otwieraniu oferty Wykonawcy, który wprowadził zmiany i po stwierdzeniu poprawności procedury dokonywania zmian, </w:t>
      </w:r>
      <w:r w:rsidR="008B3B3B" w:rsidRPr="00170903">
        <w:rPr>
          <w:rFonts w:ascii="Times New Roman" w:hAnsi="Times New Roman" w:cs="Times New Roman"/>
        </w:rPr>
        <w:t>zostaną</w:t>
      </w:r>
      <w:r w:rsidR="006E055B" w:rsidRPr="00170903">
        <w:rPr>
          <w:rFonts w:ascii="Times New Roman" w:hAnsi="Times New Roman" w:cs="Times New Roman"/>
        </w:rPr>
        <w:t xml:space="preserve"> dołączone do oferty.</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rPr>
      </w:pPr>
      <w:r w:rsidRPr="00170903">
        <w:rPr>
          <w:rFonts w:ascii="Times New Roman" w:hAnsi="Times New Roman" w:cs="Times New Roman"/>
        </w:rPr>
        <w:t xml:space="preserve">Pisemne oświadczenie o wycofaniu oferty powinno być opakowane i zaadresowane w ten sam sposób co oferta. Dodatkowo kopertę, w której jest przekazywane to powiadomienie należy opatrzyć napisem „Wycofanie”. </w:t>
      </w:r>
      <w:r w:rsidR="0029557A" w:rsidRPr="00170903">
        <w:rPr>
          <w:rFonts w:ascii="Times New Roman" w:hAnsi="Times New Roman" w:cs="Times New Roman"/>
        </w:rPr>
        <w:t>Koperty oznakowane w ten sposób będą otwierane w pierwszej kolejności po potwierdzeniu poprawności postępowania Wykonawcy oraz zgodności ze złożonymi ofertami. Koperty ofert wycofywanych nie będą otwierane</w:t>
      </w:r>
      <w:r w:rsidR="006B085B" w:rsidRPr="00170903">
        <w:rPr>
          <w:rFonts w:ascii="Times New Roman" w:hAnsi="Times New Roman" w:cs="Times New Roman"/>
        </w:rPr>
        <w: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Oświadczenie dotyczące wycofania oferty winno być podpisane przez te same osoby, które złożyły ofertę, względnie przez osoby prawidłowo umocowane. Ofertę może wycofać wyłącznie osoba uprawniona do reprezentacji Wykonawcy lub posiadająca odpowiednie pełnomocnictw</w:t>
      </w:r>
      <w:r w:rsidR="00BF3880" w:rsidRPr="00170903">
        <w:rPr>
          <w:rFonts w:ascii="Times New Roman" w:hAnsi="Times New Roman" w:cs="Times New Roman"/>
        </w:rPr>
        <w:t>o.</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nowej oferty w zamian za wycofaną jest możliwe tylko przed upływem terminu składania ofert. Wykonawca w takim przypadku zobowiązany jest oznaczyć opakowanie tak jak podano ust. </w:t>
      </w:r>
      <w:r w:rsidR="00FD4E4E" w:rsidRPr="00170903">
        <w:rPr>
          <w:rFonts w:ascii="Times New Roman" w:hAnsi="Times New Roman" w:cs="Times New Roman"/>
        </w:rPr>
        <w:t>25</w:t>
      </w:r>
      <w:r w:rsidRPr="00170903">
        <w:rPr>
          <w:rFonts w:ascii="Times New Roman" w:hAnsi="Times New Roman" w:cs="Times New Roman"/>
        </w:rPr>
        <w:t xml:space="preserve"> oraz dodatkowo napisem „Oferta zami</w:t>
      </w:r>
      <w:r w:rsidR="007C2EDF" w:rsidRPr="00170903">
        <w:rPr>
          <w:rFonts w:ascii="Times New Roman" w:hAnsi="Times New Roman" w:cs="Times New Roman"/>
        </w:rPr>
        <w:t>enna z wycofaniem poprzedniej”.</w:t>
      </w:r>
    </w:p>
    <w:p w:rsidR="003B40E3" w:rsidRPr="00170903" w:rsidRDefault="003B40E3"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color w:val="000000"/>
        </w:rPr>
        <w:t>Wycofana oferta może zostać zwrócona najwcześniej podczas otwarcia ofert lub odesła</w:t>
      </w:r>
      <w:r w:rsidR="007C2EDF" w:rsidRPr="00170903">
        <w:rPr>
          <w:rFonts w:ascii="Times New Roman" w:hAnsi="Times New Roman" w:cs="Times New Roman"/>
          <w:color w:val="000000"/>
        </w:rPr>
        <w:t>na Wykonawcy po otwarciu ofert.</w:t>
      </w:r>
    </w:p>
    <w:p w:rsidR="00745AAC" w:rsidRPr="00170903" w:rsidRDefault="00745AAC" w:rsidP="00170903">
      <w:pPr>
        <w:pStyle w:val="Akapitzlist"/>
        <w:widowControl w:val="0"/>
        <w:numPr>
          <w:ilvl w:val="3"/>
          <w:numId w:val="12"/>
        </w:numPr>
        <w:suppressAutoHyphens/>
        <w:autoSpaceDE w:val="0"/>
        <w:autoSpaceDN w:val="0"/>
        <w:adjustRightInd w:val="0"/>
        <w:spacing w:after="120"/>
        <w:ind w:left="567" w:hanging="567"/>
        <w:rPr>
          <w:rFonts w:ascii="Times New Roman" w:hAnsi="Times New Roman" w:cs="Times New Roman"/>
          <w:b/>
          <w:color w:val="000000"/>
        </w:rPr>
      </w:pPr>
      <w:r w:rsidRPr="00170903">
        <w:rPr>
          <w:rFonts w:ascii="Times New Roman" w:hAnsi="Times New Roman" w:cs="Times New Roman"/>
        </w:rPr>
        <w:t>Złożenie oferty zamiennej bez wycofania poprzednio złożonej zostanie uznane za złożenie dwóch ofert, co spowoduje odrzucenie wszystkich ofert złożonych przez danego Wykonawcę.</w:t>
      </w:r>
    </w:p>
    <w:p w:rsidR="003A449E" w:rsidRPr="00170903" w:rsidRDefault="00FF02DC"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 xml:space="preserve">Zamawiający informuje, że zgodnie z art. 8 w związku z art. 96 </w:t>
      </w:r>
      <w:r w:rsidR="003A449E" w:rsidRPr="00170903">
        <w:rPr>
          <w:rFonts w:ascii="Times New Roman" w:hAnsi="Times New Roman" w:cs="Times New Roman"/>
        </w:rPr>
        <w:t xml:space="preserve">ust. 3 Ustawy oferty składane </w:t>
      </w:r>
      <w:r w:rsidR="003A449E" w:rsidRPr="00170903">
        <w:rPr>
          <w:rFonts w:ascii="Times New Roman" w:hAnsi="Times New Roman" w:cs="Times New Roman"/>
        </w:rPr>
        <w:lastRenderedPageBreak/>
        <w:t>w </w:t>
      </w:r>
      <w:r w:rsidRPr="00170903">
        <w:rPr>
          <w:rFonts w:ascii="Times New Roman" w:hAnsi="Times New Roman" w:cs="Times New Roman"/>
        </w:rPr>
        <w:t xml:space="preserve">postępowaniu o zamówienie publiczne są </w:t>
      </w:r>
      <w:r w:rsidR="00C863E4" w:rsidRPr="00170903">
        <w:rPr>
          <w:rFonts w:ascii="Times New Roman" w:hAnsi="Times New Roman" w:cs="Times New Roman"/>
        </w:rPr>
        <w:t xml:space="preserve">jawne </w:t>
      </w:r>
      <w:r w:rsidR="003A449E" w:rsidRPr="00170903">
        <w:rPr>
          <w:rFonts w:ascii="Times New Roman" w:hAnsi="Times New Roman" w:cs="Times New Roman"/>
        </w:rPr>
        <w:t xml:space="preserve">i </w:t>
      </w:r>
      <w:r w:rsidR="00C863E4" w:rsidRPr="00170903">
        <w:rPr>
          <w:rFonts w:ascii="Times New Roman" w:hAnsi="Times New Roman" w:cs="Times New Roman"/>
        </w:rPr>
        <w:t>podlegają udostępnieniu od chwili ich otwarcia, z wyjątkiem informacji stanowiących</w:t>
      </w:r>
      <w:r w:rsidR="003B40E3" w:rsidRPr="00170903">
        <w:rPr>
          <w:rFonts w:ascii="Times New Roman" w:hAnsi="Times New Roman" w:cs="Times New Roman"/>
        </w:rPr>
        <w:t xml:space="preserve"> tajemnicę przedsiębiorstwa w</w:t>
      </w:r>
      <w:r w:rsidR="007C2EDF" w:rsidRPr="00170903">
        <w:rPr>
          <w:rFonts w:ascii="Times New Roman" w:hAnsi="Times New Roman" w:cs="Times New Roman"/>
        </w:rPr>
        <w:t xml:space="preserve"> </w:t>
      </w:r>
      <w:r w:rsidR="003B40E3" w:rsidRPr="00170903">
        <w:rPr>
          <w:rFonts w:ascii="Times New Roman" w:hAnsi="Times New Roman" w:cs="Times New Roman"/>
        </w:rPr>
        <w:t>rozumieniu przepisów ustawy o zwalczaniu nieuczciwej konkurencji, co do których Wykonawca zastrze</w:t>
      </w:r>
      <w:r w:rsidR="00C863E4" w:rsidRPr="00170903">
        <w:rPr>
          <w:rFonts w:ascii="Times New Roman" w:hAnsi="Times New Roman" w:cs="Times New Roman"/>
        </w:rPr>
        <w:t>że</w:t>
      </w:r>
      <w:r w:rsidR="003B40E3" w:rsidRPr="00170903">
        <w:rPr>
          <w:rFonts w:ascii="Times New Roman" w:hAnsi="Times New Roman" w:cs="Times New Roman"/>
        </w:rPr>
        <w:t xml:space="preserve">, że nie mogą </w:t>
      </w:r>
      <w:r w:rsidR="00C863E4" w:rsidRPr="00170903">
        <w:rPr>
          <w:rFonts w:ascii="Times New Roman" w:hAnsi="Times New Roman" w:cs="Times New Roman"/>
        </w:rPr>
        <w:t xml:space="preserve">być one </w:t>
      </w:r>
      <w:r w:rsidR="005A5B45" w:rsidRPr="00170903">
        <w:rPr>
          <w:rFonts w:ascii="Times New Roman" w:hAnsi="Times New Roman" w:cs="Times New Roman"/>
        </w:rPr>
        <w:t>udostępnione i jednocześnie wyka</w:t>
      </w:r>
      <w:r w:rsidR="00394A2D" w:rsidRPr="00170903">
        <w:rPr>
          <w:rFonts w:ascii="Times New Roman" w:hAnsi="Times New Roman" w:cs="Times New Roman"/>
        </w:rPr>
        <w:t>że</w:t>
      </w:r>
      <w:r w:rsidR="005A5B45" w:rsidRPr="00170903">
        <w:rPr>
          <w:rFonts w:ascii="Times New Roman" w:hAnsi="Times New Roman" w:cs="Times New Roman"/>
        </w:rPr>
        <w:t xml:space="preserve">, iż zastrzeżone </w:t>
      </w:r>
      <w:r w:rsidR="003A449E" w:rsidRPr="00170903">
        <w:rPr>
          <w:rFonts w:ascii="Times New Roman" w:hAnsi="Times New Roman" w:cs="Times New Roman"/>
        </w:rPr>
        <w:t>informacje stanowią tajemnicę przedsiębiorstwa</w:t>
      </w:r>
      <w:r w:rsidR="00394A2D" w:rsidRPr="00170903">
        <w:rPr>
          <w:rFonts w:ascii="Times New Roman" w:hAnsi="Times New Roman" w:cs="Times New Roman"/>
        </w:rPr>
        <w:t>. Wykonawca nie może zastrzec informacji, o których mowa w art. 86 ust.</w:t>
      </w:r>
      <w:r w:rsidR="007C2EDF" w:rsidRPr="00170903">
        <w:rPr>
          <w:rFonts w:ascii="Times New Roman" w:hAnsi="Times New Roman" w:cs="Times New Roman"/>
        </w:rPr>
        <w:t xml:space="preserve"> </w:t>
      </w:r>
      <w:r w:rsidR="00394A2D" w:rsidRPr="00170903">
        <w:rPr>
          <w:rFonts w:ascii="Times New Roman" w:hAnsi="Times New Roman" w:cs="Times New Roman"/>
        </w:rPr>
        <w:t>4.</w:t>
      </w:r>
    </w:p>
    <w:p w:rsidR="004E3DB5" w:rsidRPr="00170903" w:rsidRDefault="004E3DB5" w:rsidP="00170903">
      <w:pPr>
        <w:pStyle w:val="Akapitzlist"/>
        <w:widowControl w:val="0"/>
        <w:numPr>
          <w:ilvl w:val="3"/>
          <w:numId w:val="12"/>
        </w:numPr>
        <w:suppressAutoHyphens/>
        <w:autoSpaceDE w:val="0"/>
        <w:spacing w:after="120"/>
        <w:ind w:left="567" w:hanging="567"/>
        <w:rPr>
          <w:rFonts w:ascii="Times New Roman" w:hAnsi="Times New Roman" w:cs="Times New Roman"/>
        </w:rPr>
      </w:pPr>
      <w:r w:rsidRPr="00170903">
        <w:rPr>
          <w:rFonts w:ascii="Times New Roman" w:hAnsi="Times New Roman" w:cs="Times New Roman"/>
        </w:rPr>
        <w:t>Zastrzeżenie informacji, które nie stanowią tajemnicy przedsiębiorstwa w</w:t>
      </w:r>
      <w:r w:rsidR="007C2EDF" w:rsidRPr="00170903">
        <w:rPr>
          <w:rFonts w:ascii="Times New Roman" w:hAnsi="Times New Roman" w:cs="Times New Roman"/>
        </w:rPr>
        <w:t xml:space="preserve"> </w:t>
      </w:r>
      <w:r w:rsidRPr="00170903">
        <w:rPr>
          <w:rFonts w:ascii="Times New Roman" w:hAnsi="Times New Roman" w:cs="Times New Roman"/>
        </w:rPr>
        <w:t>rozumieniu ustawy o</w:t>
      </w:r>
      <w:r w:rsidR="007C2EDF" w:rsidRPr="00170903">
        <w:rPr>
          <w:rFonts w:ascii="Times New Roman" w:hAnsi="Times New Roman" w:cs="Times New Roman"/>
        </w:rPr>
        <w:t xml:space="preserve"> </w:t>
      </w:r>
      <w:r w:rsidRPr="00170903">
        <w:rPr>
          <w:rFonts w:ascii="Times New Roman" w:hAnsi="Times New Roman" w:cs="Times New Roman"/>
        </w:rPr>
        <w:t>zwalczaniu nieuczciwej konkurencji będzie traktowane, jako bezskuteczne i skutkować będzie zgodnie z uchwałą SN z</w:t>
      </w:r>
      <w:r w:rsidR="007C2EDF" w:rsidRPr="00170903">
        <w:rPr>
          <w:rFonts w:ascii="Times New Roman" w:hAnsi="Times New Roman" w:cs="Times New Roman"/>
        </w:rPr>
        <w:t xml:space="preserve"> </w:t>
      </w:r>
      <w:r w:rsidRPr="00170903">
        <w:rPr>
          <w:rFonts w:ascii="Times New Roman" w:hAnsi="Times New Roman" w:cs="Times New Roman"/>
        </w:rPr>
        <w:t>20 października 2005 (sygn. III CZP 74/05) ich odtajnieniem.</w:t>
      </w:r>
    </w:p>
    <w:p w:rsidR="00394A2D" w:rsidRPr="00170903" w:rsidRDefault="003A449E" w:rsidP="00170903">
      <w:pPr>
        <w:pStyle w:val="Akapitzlist"/>
        <w:widowControl w:val="0"/>
        <w:numPr>
          <w:ilvl w:val="3"/>
          <w:numId w:val="12"/>
        </w:numPr>
        <w:suppressAutoHyphens/>
        <w:autoSpaceDE w:val="0"/>
        <w:spacing w:after="120"/>
        <w:ind w:left="567" w:hanging="567"/>
        <w:rPr>
          <w:rFonts w:ascii="Times New Roman" w:hAnsi="Times New Roman" w:cs="Times New Roman"/>
          <w:color w:val="000000"/>
        </w:rPr>
      </w:pPr>
      <w:r w:rsidRPr="00170903">
        <w:rPr>
          <w:rFonts w:ascii="Times New Roman" w:hAnsi="Times New Roman" w:cs="Times New Roman"/>
        </w:rPr>
        <w:t>Zamawiający zaleca, by</w:t>
      </w:r>
      <w:r w:rsidR="003B40E3" w:rsidRPr="00170903">
        <w:rPr>
          <w:rFonts w:ascii="Times New Roman" w:hAnsi="Times New Roman" w:cs="Times New Roman"/>
        </w:rPr>
        <w:t xml:space="preserve"> </w:t>
      </w:r>
      <w:r w:rsidRPr="00170903">
        <w:rPr>
          <w:rFonts w:ascii="Times New Roman" w:hAnsi="Times New Roman" w:cs="Times New Roman"/>
        </w:rPr>
        <w:t>informacje zastrzeżone, jako tajemnica przedsiębiorstwa były przez Wykonawcę złożone w oddzielnej wewnętrznej kopercie</w:t>
      </w:r>
      <w:r w:rsidR="00A415A0" w:rsidRPr="00170903">
        <w:rPr>
          <w:rFonts w:ascii="Times New Roman" w:hAnsi="Times New Roman" w:cs="Times New Roman"/>
        </w:rPr>
        <w:t xml:space="preserve"> z oznakowaniem</w:t>
      </w:r>
      <w:r w:rsidR="003B40E3" w:rsidRPr="00170903">
        <w:rPr>
          <w:rFonts w:ascii="Times New Roman" w:hAnsi="Times New Roman" w:cs="Times New Roman"/>
        </w:rPr>
        <w:t>: “INFORMACJE STANOWIĄCE TAJEMNICĘ PRZEDSIĘBIORSTWA”</w:t>
      </w:r>
      <w:r w:rsidR="00A415A0" w:rsidRPr="00170903">
        <w:rPr>
          <w:rFonts w:ascii="Times New Roman" w:hAnsi="Times New Roman" w:cs="Times New Roman"/>
        </w:rPr>
        <w:t>, lub spięte</w:t>
      </w:r>
      <w:r w:rsidR="0031356D" w:rsidRPr="00170903">
        <w:rPr>
          <w:rFonts w:ascii="Times New Roman" w:hAnsi="Times New Roman" w:cs="Times New Roman"/>
        </w:rPr>
        <w:t xml:space="preserve"> </w:t>
      </w:r>
      <w:r w:rsidR="00A415A0" w:rsidRPr="00170903">
        <w:rPr>
          <w:rFonts w:ascii="Times New Roman" w:hAnsi="Times New Roman" w:cs="Times New Roman"/>
        </w:rPr>
        <w:t>(zszyte) oddzielnie od pozostałych, jawnych elementów oferty</w:t>
      </w:r>
      <w:r w:rsidR="003B40E3" w:rsidRPr="00170903">
        <w:rPr>
          <w:rFonts w:ascii="Times New Roman" w:hAnsi="Times New Roman" w:cs="Times New Roman"/>
        </w:rPr>
        <w:t xml:space="preserve">. </w:t>
      </w:r>
      <w:r w:rsidR="00A415A0" w:rsidRPr="00170903">
        <w:rPr>
          <w:rFonts w:ascii="Times New Roman" w:hAnsi="Times New Roman" w:cs="Times New Roman"/>
        </w:rPr>
        <w:t xml:space="preserve">Brak jednoznacznego wskazania, które </w:t>
      </w:r>
      <w:r w:rsidR="003B40E3" w:rsidRPr="00170903">
        <w:rPr>
          <w:rFonts w:ascii="Times New Roman" w:hAnsi="Times New Roman" w:cs="Times New Roman"/>
        </w:rPr>
        <w:t>Informacj</w:t>
      </w:r>
      <w:r w:rsidR="00394A2D" w:rsidRPr="00170903">
        <w:rPr>
          <w:rFonts w:ascii="Times New Roman" w:hAnsi="Times New Roman" w:cs="Times New Roman"/>
        </w:rPr>
        <w:t>e stanowią tajemnicę przedsiębiorstw oznaczać będzie, że wszelkie oświadczenia i zaświadczenia składane w trakcie postęp</w:t>
      </w:r>
      <w:r w:rsidR="007C2EDF" w:rsidRPr="00170903">
        <w:rPr>
          <w:rFonts w:ascii="Times New Roman" w:hAnsi="Times New Roman" w:cs="Times New Roman"/>
        </w:rPr>
        <w:t>owania są jawne bez zastrzeżeń.</w:t>
      </w:r>
    </w:p>
    <w:p w:rsidR="003B40E3" w:rsidRPr="00170903" w:rsidRDefault="003B40E3" w:rsidP="00533442">
      <w:pPr>
        <w:pStyle w:val="Akapitzlist"/>
        <w:widowControl w:val="0"/>
        <w:numPr>
          <w:ilvl w:val="3"/>
          <w:numId w:val="12"/>
        </w:numPr>
        <w:suppressAutoHyphens/>
        <w:autoSpaceDE w:val="0"/>
        <w:spacing w:before="0" w:after="0"/>
        <w:ind w:left="567" w:hanging="567"/>
        <w:rPr>
          <w:rFonts w:ascii="Times New Roman" w:hAnsi="Times New Roman" w:cs="Times New Roman"/>
          <w:color w:val="000000"/>
        </w:rPr>
      </w:pPr>
      <w:r w:rsidRPr="00170903">
        <w:rPr>
          <w:rFonts w:ascii="Times New Roman" w:hAnsi="Times New Roman" w:cs="Times New Roman"/>
          <w:color w:val="000000"/>
        </w:rPr>
        <w:t>Tajemnicą przedsiębiorstwa, zgodnie z art. 11 ust. 4 ustawy z dnia 16 kwietnia 1993 r. o zwalczaniu nieuczciwej konkurencji (tj</w:t>
      </w:r>
      <w:r w:rsidR="007C2EDF" w:rsidRPr="00170903">
        <w:rPr>
          <w:rFonts w:ascii="Times New Roman" w:hAnsi="Times New Roman" w:cs="Times New Roman"/>
          <w:color w:val="000000"/>
        </w:rPr>
        <w:t>.</w:t>
      </w:r>
      <w:r w:rsidRPr="00170903">
        <w:rPr>
          <w:rFonts w:ascii="Times New Roman" w:hAnsi="Times New Roman" w:cs="Times New Roman"/>
          <w:color w:val="000000"/>
        </w:rPr>
        <w:t>: Dz. U. z 2003 r. Nr 153, poz. 1503 ze zm.) są: nieujawnione do wiadomości publicznej informacje techniczne, technologiczne, organizacyjne przedsiębiorstwa lub inne informacje posiadające wartość gospodarczą, co do których przedsiębiorca podjął niezbędne działania w celu zachowania ich poufności.</w:t>
      </w:r>
    </w:p>
    <w:p w:rsidR="007C2EDF" w:rsidRPr="00170903" w:rsidRDefault="007C2EDF" w:rsidP="00170903">
      <w:pPr>
        <w:tabs>
          <w:tab w:val="left" w:pos="1276"/>
        </w:tabs>
        <w:spacing w:after="0"/>
        <w:ind w:left="1276" w:hanging="1276"/>
        <w:jc w:val="both"/>
        <w:rPr>
          <w:rFonts w:ascii="Times New Roman" w:eastAsia="Times New Roman" w:hAnsi="Times New Roman"/>
          <w:b/>
          <w:bCs/>
          <w:lang w:eastAsia="pl-PL"/>
        </w:rPr>
      </w:pPr>
    </w:p>
    <w:p w:rsidR="003B40E3" w:rsidRPr="00170903" w:rsidRDefault="00B55D06"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Miejsce oraz termin składania i otwarcia ofert</w:t>
      </w:r>
    </w:p>
    <w:p w:rsidR="007C2EDF" w:rsidRPr="00170903" w:rsidRDefault="003B40E3" w:rsidP="00533442">
      <w:pPr>
        <w:widowControl w:val="0"/>
        <w:numPr>
          <w:ilvl w:val="0"/>
          <w:numId w:val="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Ofertę należy złożyć w</w:t>
      </w:r>
      <w:r w:rsidR="00674038" w:rsidRPr="00170903">
        <w:rPr>
          <w:rFonts w:ascii="Times New Roman" w:eastAsia="Times New Roman" w:hAnsi="Times New Roman"/>
          <w:lang w:eastAsia="pl-PL"/>
        </w:rPr>
        <w:t xml:space="preserve"> siedzibie Zamawiającego: Urząd Gminy Dobra, ul. Szczecińska 16a, </w:t>
      </w:r>
    </w:p>
    <w:p w:rsidR="003B40E3" w:rsidRPr="007D7D01" w:rsidRDefault="00674038" w:rsidP="00170903">
      <w:pPr>
        <w:widowControl w:val="0"/>
        <w:suppressAutoHyphens/>
        <w:spacing w:after="120"/>
        <w:ind w:left="426"/>
        <w:jc w:val="both"/>
        <w:rPr>
          <w:rFonts w:ascii="Times New Roman" w:eastAsia="Times New Roman" w:hAnsi="Times New Roman"/>
          <w:b/>
          <w:bCs/>
          <w:lang w:eastAsia="pl-PL"/>
        </w:rPr>
      </w:pPr>
      <w:r w:rsidRPr="00170903">
        <w:rPr>
          <w:rFonts w:ascii="Times New Roman" w:eastAsia="Times New Roman" w:hAnsi="Times New Roman"/>
          <w:lang w:eastAsia="pl-PL"/>
        </w:rPr>
        <w:t>72-003, I piętro, pokój nr 8- sekretariat</w:t>
      </w:r>
      <w:r w:rsidR="003B40E3" w:rsidRPr="00170903">
        <w:rPr>
          <w:rFonts w:ascii="Times New Roman" w:eastAsia="Times New Roman" w:hAnsi="Times New Roman"/>
          <w:color w:val="000000"/>
          <w:lang w:eastAsia="pl-PL"/>
        </w:rPr>
        <w:t xml:space="preserve">, </w:t>
      </w:r>
      <w:r w:rsidR="003B40E3" w:rsidRPr="00170903">
        <w:rPr>
          <w:rFonts w:ascii="Times New Roman" w:eastAsia="Times New Roman" w:hAnsi="Times New Roman"/>
          <w:lang w:eastAsia="pl-PL"/>
        </w:rPr>
        <w:t xml:space="preserve">w terminie </w:t>
      </w:r>
      <w:r w:rsidR="003B40E3" w:rsidRPr="00D84396">
        <w:rPr>
          <w:rFonts w:ascii="Times New Roman" w:eastAsia="Times New Roman" w:hAnsi="Times New Roman"/>
          <w:u w:val="single"/>
          <w:lang w:eastAsia="pl-PL"/>
        </w:rPr>
        <w:t xml:space="preserve">do dnia </w:t>
      </w:r>
      <w:r w:rsidR="007D26E3">
        <w:rPr>
          <w:rFonts w:ascii="Times New Roman" w:eastAsia="Times New Roman" w:hAnsi="Times New Roman"/>
          <w:b/>
          <w:u w:val="single"/>
          <w:lang w:eastAsia="pl-PL"/>
        </w:rPr>
        <w:t>21</w:t>
      </w:r>
      <w:r w:rsidR="000B25DB" w:rsidRPr="00D84396">
        <w:rPr>
          <w:rFonts w:ascii="Times New Roman" w:eastAsia="Times New Roman" w:hAnsi="Times New Roman"/>
          <w:b/>
          <w:u w:val="single"/>
          <w:lang w:eastAsia="pl-PL"/>
        </w:rPr>
        <w:t>.1</w:t>
      </w:r>
      <w:r w:rsidR="00796253" w:rsidRPr="00D84396">
        <w:rPr>
          <w:rFonts w:ascii="Times New Roman" w:eastAsia="Times New Roman" w:hAnsi="Times New Roman"/>
          <w:b/>
          <w:u w:val="single"/>
          <w:lang w:eastAsia="pl-PL"/>
        </w:rPr>
        <w:t>1</w:t>
      </w:r>
      <w:r w:rsidR="007C2EDF" w:rsidRPr="00D84396">
        <w:rPr>
          <w:rFonts w:ascii="Times New Roman" w:eastAsia="Times New Roman" w:hAnsi="Times New Roman"/>
          <w:b/>
          <w:u w:val="single"/>
          <w:lang w:eastAsia="pl-PL"/>
        </w:rPr>
        <w:t>.2017 r.,</w:t>
      </w:r>
      <w:r w:rsidR="00170076" w:rsidRPr="00D84396">
        <w:rPr>
          <w:rFonts w:ascii="Times New Roman" w:eastAsia="Times New Roman" w:hAnsi="Times New Roman"/>
          <w:b/>
          <w:u w:val="single"/>
          <w:lang w:eastAsia="pl-PL"/>
        </w:rPr>
        <w:t xml:space="preserve"> </w:t>
      </w:r>
      <w:r w:rsidR="007C2EDF" w:rsidRPr="00D84396">
        <w:rPr>
          <w:rFonts w:ascii="Times New Roman" w:eastAsia="Times New Roman" w:hAnsi="Times New Roman"/>
          <w:b/>
          <w:u w:val="single"/>
          <w:lang w:eastAsia="pl-PL"/>
        </w:rPr>
        <w:t>godz. 1</w:t>
      </w:r>
      <w:r w:rsidR="00B03FE2" w:rsidRPr="00D84396">
        <w:rPr>
          <w:rFonts w:ascii="Times New Roman" w:eastAsia="Times New Roman" w:hAnsi="Times New Roman"/>
          <w:b/>
          <w:u w:val="single"/>
          <w:lang w:eastAsia="pl-PL"/>
        </w:rPr>
        <w:t>0</w:t>
      </w:r>
      <w:r w:rsidR="007C2EDF" w:rsidRPr="00D84396">
        <w:rPr>
          <w:rFonts w:ascii="Times New Roman" w:eastAsia="Times New Roman" w:hAnsi="Times New Roman"/>
          <w:b/>
          <w:u w:val="single"/>
          <w:lang w:eastAsia="pl-PL"/>
        </w:rPr>
        <w:t>:30</w:t>
      </w:r>
      <w:r w:rsidR="00E731B0" w:rsidRPr="00D84396">
        <w:rPr>
          <w:rFonts w:ascii="Times New Roman" w:eastAsia="Times New Roman" w:hAnsi="Times New Roman"/>
          <w:b/>
          <w:u w:val="single"/>
          <w:lang w:eastAsia="pl-PL"/>
        </w:rPr>
        <w:t>.</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Za termin złożenia oferty uważa się termin jej dotarcia do Zamawiającego.</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Wszelkie oferty wniesione po terminie zostaną ni</w:t>
      </w:r>
      <w:r w:rsidR="007C2EDF" w:rsidRPr="00170903">
        <w:rPr>
          <w:rFonts w:ascii="Times New Roman" w:eastAsia="Times New Roman" w:hAnsi="Times New Roman"/>
          <w:lang w:eastAsia="pl-PL"/>
        </w:rPr>
        <w:t>ezwłocznie zwrócone Wykonawcom.</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Oferty będą podlegać rejestracji przez Zamawiającego. Każda przyjęta oferta zostanie opatrzona adnotacją określającą dokładny termin przyjęcia oferty tzn. datę kalendarzową oraz godzinę i minutę, w której została przyjęta. Do czasu otwarcia ofert będą one przechowywane w sposób gwarantujący ich nienaruszalność.</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b/>
          <w:bCs/>
          <w:lang w:eastAsia="pl-PL"/>
        </w:rPr>
      </w:pPr>
      <w:r w:rsidRPr="00170903">
        <w:rPr>
          <w:rFonts w:ascii="Times New Roman" w:eastAsia="Times New Roman" w:hAnsi="Times New Roman"/>
          <w:color w:val="000000"/>
          <w:lang w:eastAsia="pl-PL"/>
        </w:rPr>
        <w:t xml:space="preserve">Otwarcie ofert odbędzie się </w:t>
      </w:r>
      <w:r w:rsidRPr="007D7D01">
        <w:rPr>
          <w:rFonts w:ascii="Times New Roman" w:eastAsia="Times New Roman" w:hAnsi="Times New Roman"/>
          <w:lang w:eastAsia="pl-PL"/>
        </w:rPr>
        <w:t xml:space="preserve">w dniu </w:t>
      </w:r>
      <w:r w:rsidR="007D26E3">
        <w:rPr>
          <w:rFonts w:ascii="Times New Roman" w:eastAsia="Times New Roman" w:hAnsi="Times New Roman"/>
          <w:b/>
          <w:lang w:eastAsia="pl-PL"/>
        </w:rPr>
        <w:t>21.</w:t>
      </w:r>
      <w:r w:rsidR="000B25DB" w:rsidRPr="00796253">
        <w:rPr>
          <w:rFonts w:ascii="Times New Roman" w:eastAsia="Times New Roman" w:hAnsi="Times New Roman"/>
          <w:b/>
          <w:lang w:eastAsia="pl-PL"/>
        </w:rPr>
        <w:t>1</w:t>
      </w:r>
      <w:r w:rsidR="00796253" w:rsidRPr="00796253">
        <w:rPr>
          <w:rFonts w:ascii="Times New Roman" w:eastAsia="Times New Roman" w:hAnsi="Times New Roman"/>
          <w:b/>
          <w:lang w:eastAsia="pl-PL"/>
        </w:rPr>
        <w:t>1</w:t>
      </w:r>
      <w:r w:rsidR="007C2EDF" w:rsidRPr="00796253">
        <w:rPr>
          <w:rFonts w:ascii="Times New Roman" w:eastAsia="Times New Roman" w:hAnsi="Times New Roman"/>
          <w:b/>
          <w:lang w:eastAsia="pl-PL"/>
        </w:rPr>
        <w:t>.2017</w:t>
      </w:r>
      <w:r w:rsidR="007C2EDF" w:rsidRPr="007D7D01">
        <w:rPr>
          <w:rFonts w:ascii="Times New Roman" w:eastAsia="Times New Roman" w:hAnsi="Times New Roman"/>
          <w:b/>
          <w:lang w:eastAsia="pl-PL"/>
        </w:rPr>
        <w:t xml:space="preserve"> r.</w:t>
      </w:r>
      <w:r w:rsidR="00E3571C" w:rsidRPr="007D7D01">
        <w:rPr>
          <w:rFonts w:ascii="Times New Roman" w:eastAsia="Times New Roman" w:hAnsi="Times New Roman"/>
          <w:lang w:eastAsia="pl-PL"/>
        </w:rPr>
        <w:t xml:space="preserve"> o</w:t>
      </w:r>
      <w:r w:rsidR="00E3571C" w:rsidRPr="00170903">
        <w:rPr>
          <w:rFonts w:ascii="Times New Roman" w:eastAsia="Times New Roman" w:hAnsi="Times New Roman"/>
          <w:color w:val="000000"/>
          <w:lang w:eastAsia="pl-PL"/>
        </w:rPr>
        <w:t xml:space="preserve"> </w:t>
      </w:r>
      <w:r w:rsidR="007F34B4" w:rsidRPr="00170903">
        <w:rPr>
          <w:rFonts w:ascii="Times New Roman" w:eastAsia="Times New Roman" w:hAnsi="Times New Roman"/>
          <w:color w:val="000000"/>
          <w:lang w:eastAsia="pl-PL"/>
        </w:rPr>
        <w:t>w</w:t>
      </w:r>
      <w:r w:rsidR="00E3571C" w:rsidRPr="00170903">
        <w:rPr>
          <w:rFonts w:ascii="Times New Roman" w:eastAsia="Times New Roman" w:hAnsi="Times New Roman"/>
          <w:color w:val="000000"/>
          <w:lang w:eastAsia="pl-PL"/>
        </w:rPr>
        <w:t xml:space="preserve"> sali konferencyjnej przy ul. Granicznej 24a, 72-003 Dobra </w:t>
      </w:r>
      <w:r w:rsidRPr="00170903">
        <w:rPr>
          <w:rFonts w:ascii="Times New Roman" w:eastAsia="Times New Roman" w:hAnsi="Times New Roman"/>
          <w:b/>
          <w:bCs/>
          <w:lang w:eastAsia="pl-PL"/>
        </w:rPr>
        <w:t xml:space="preserve"> o godz. </w:t>
      </w:r>
      <w:r w:rsidR="00E3571C" w:rsidRPr="00170903">
        <w:rPr>
          <w:rFonts w:ascii="Times New Roman" w:eastAsia="Times New Roman" w:hAnsi="Times New Roman"/>
          <w:b/>
          <w:bCs/>
          <w:lang w:eastAsia="pl-PL"/>
        </w:rPr>
        <w:t>1</w:t>
      </w:r>
      <w:r w:rsidR="00B03FE2">
        <w:rPr>
          <w:rFonts w:ascii="Times New Roman" w:eastAsia="Times New Roman" w:hAnsi="Times New Roman"/>
          <w:b/>
          <w:bCs/>
          <w:lang w:eastAsia="pl-PL"/>
        </w:rPr>
        <w:t>1</w:t>
      </w:r>
      <w:r w:rsidR="00E3571C" w:rsidRPr="00170903">
        <w:rPr>
          <w:rFonts w:ascii="Times New Roman" w:eastAsia="Times New Roman" w:hAnsi="Times New Roman"/>
          <w:b/>
          <w:bCs/>
          <w:lang w:eastAsia="pl-PL"/>
        </w:rPr>
        <w:t>:00.</w:t>
      </w:r>
    </w:p>
    <w:p w:rsidR="003B40E3" w:rsidRPr="00170903" w:rsidRDefault="003B40E3" w:rsidP="00170903">
      <w:pPr>
        <w:widowControl w:val="0"/>
        <w:numPr>
          <w:ilvl w:val="0"/>
          <w:numId w:val="5"/>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color w:val="000000"/>
          <w:lang w:eastAsia="pl-PL"/>
        </w:rPr>
        <w:t>Zamawiający bezpośrednio przed otwarciem ofert poda kwotę, jaką zamierza przeznaczyć na sfinansowanie zamówienia.</w:t>
      </w:r>
    </w:p>
    <w:p w:rsidR="00C9225C" w:rsidRPr="00170903" w:rsidRDefault="003B40E3"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Podczas otwarcia ofert podane zostaną informacje określone w art. 86 ust. 4 Prawa zamówień publicznych. </w:t>
      </w:r>
    </w:p>
    <w:p w:rsidR="00A2489C" w:rsidRPr="00170903" w:rsidRDefault="007C2EDF" w:rsidP="00170903">
      <w:pPr>
        <w:widowControl w:val="0"/>
        <w:numPr>
          <w:ilvl w:val="0"/>
          <w:numId w:val="5"/>
        </w:numPr>
        <w:tabs>
          <w:tab w:val="left" w:pos="426"/>
          <w:tab w:val="left" w:pos="993"/>
        </w:tabs>
        <w:suppressAutoHyphens/>
        <w:autoSpaceDE w:val="0"/>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Niezwłocznie po otwarciu ofert Z</w:t>
      </w:r>
      <w:r w:rsidR="00C9225C" w:rsidRPr="00170903">
        <w:rPr>
          <w:rFonts w:ascii="Times New Roman" w:eastAsia="Times New Roman" w:hAnsi="Times New Roman"/>
          <w:lang w:eastAsia="pl-PL"/>
        </w:rPr>
        <w:t xml:space="preserve">amawiający zamieści </w:t>
      </w:r>
      <w:r w:rsidR="00A2489C" w:rsidRPr="00170903">
        <w:rPr>
          <w:rFonts w:ascii="Times New Roman" w:eastAsia="Times New Roman" w:hAnsi="Times New Roman"/>
          <w:lang w:eastAsia="pl-PL"/>
        </w:rPr>
        <w:t xml:space="preserve">na stronie internetowej </w:t>
      </w:r>
      <w:r w:rsidR="00C9225C" w:rsidRPr="00170903">
        <w:rPr>
          <w:rFonts w:ascii="Times New Roman" w:eastAsia="Times New Roman" w:hAnsi="Times New Roman"/>
          <w:lang w:eastAsia="pl-PL"/>
        </w:rPr>
        <w:t>informacj</w:t>
      </w:r>
      <w:r w:rsidR="00A2489C" w:rsidRPr="00170903">
        <w:rPr>
          <w:rFonts w:ascii="Times New Roman" w:eastAsia="Times New Roman" w:hAnsi="Times New Roman"/>
          <w:lang w:eastAsia="pl-PL"/>
        </w:rPr>
        <w:t>e dotyczące:</w:t>
      </w:r>
    </w:p>
    <w:p w:rsidR="003B40E3"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kwoty, jaką zamierza przeznaczyć na sfinansowanie zamówienia:</w:t>
      </w:r>
    </w:p>
    <w:p w:rsidR="00A2489C" w:rsidRPr="00170903" w:rsidRDefault="00A2489C" w:rsidP="00533442">
      <w:pPr>
        <w:pStyle w:val="Akapitzlist"/>
        <w:widowControl w:val="0"/>
        <w:numPr>
          <w:ilvl w:val="0"/>
          <w:numId w:val="21"/>
        </w:numPr>
        <w:tabs>
          <w:tab w:val="left" w:pos="426"/>
          <w:tab w:val="left" w:pos="851"/>
        </w:tabs>
        <w:suppressAutoHyphens/>
        <w:autoSpaceDE w:val="0"/>
        <w:spacing w:before="0" w:after="0"/>
        <w:ind w:left="1145" w:hanging="719"/>
        <w:rPr>
          <w:rFonts w:ascii="Times New Roman" w:hAnsi="Times New Roman" w:cs="Times New Roman"/>
        </w:rPr>
      </w:pPr>
      <w:r w:rsidRPr="00170903">
        <w:rPr>
          <w:rFonts w:ascii="Times New Roman" w:hAnsi="Times New Roman" w:cs="Times New Roman"/>
        </w:rPr>
        <w:t>firm oraz adresów wykonawców, którzy złożyli oferty w terminie;</w:t>
      </w:r>
    </w:p>
    <w:p w:rsidR="001879A7" w:rsidRPr="00170903" w:rsidRDefault="00A2489C" w:rsidP="00533442">
      <w:pPr>
        <w:pStyle w:val="Akapitzlist"/>
        <w:widowControl w:val="0"/>
        <w:numPr>
          <w:ilvl w:val="0"/>
          <w:numId w:val="21"/>
        </w:numPr>
        <w:tabs>
          <w:tab w:val="left" w:pos="426"/>
          <w:tab w:val="left" w:pos="851"/>
        </w:tabs>
        <w:suppressAutoHyphens/>
        <w:autoSpaceDE w:val="0"/>
        <w:spacing w:before="0" w:after="0"/>
        <w:ind w:left="851" w:hanging="425"/>
        <w:rPr>
          <w:rFonts w:ascii="Times New Roman" w:hAnsi="Times New Roman" w:cs="Times New Roman"/>
        </w:rPr>
      </w:pPr>
      <w:r w:rsidRPr="00170903">
        <w:rPr>
          <w:rFonts w:ascii="Times New Roman" w:hAnsi="Times New Roman" w:cs="Times New Roman"/>
        </w:rPr>
        <w:t>ceny, terminu wykonania zamówienia, okresu gwarancji i warunków płatności zawartych w ofertach.</w:t>
      </w:r>
    </w:p>
    <w:p w:rsidR="007C2EDF" w:rsidRPr="00D84396" w:rsidRDefault="007C2EDF" w:rsidP="00533442">
      <w:pPr>
        <w:tabs>
          <w:tab w:val="left" w:pos="1276"/>
        </w:tabs>
        <w:spacing w:after="0"/>
        <w:ind w:left="1276" w:hanging="1276"/>
        <w:jc w:val="both"/>
        <w:rPr>
          <w:rFonts w:ascii="Times New Roman" w:eastAsia="Times New Roman" w:hAnsi="Times New Roman"/>
          <w:bCs/>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XI</w:t>
      </w:r>
      <w:r w:rsidR="00B55D06" w:rsidRPr="00170903">
        <w:rPr>
          <w:rFonts w:ascii="Times New Roman" w:eastAsia="Times New Roman" w:hAnsi="Times New Roman"/>
          <w:b/>
          <w:bCs/>
          <w:lang w:eastAsia="pl-PL"/>
        </w:rPr>
        <w:t>I</w:t>
      </w: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Opis sposobu obliczenia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 zobowiązany jest podać wartość netto a także cenę oferty </w:t>
      </w:r>
      <w:r w:rsidR="007C2EDF" w:rsidRPr="00170903">
        <w:rPr>
          <w:rFonts w:ascii="Times New Roman" w:eastAsia="Times New Roman" w:hAnsi="Times New Roman"/>
          <w:lang w:eastAsia="pl-PL"/>
        </w:rPr>
        <w:t xml:space="preserve">brutto </w:t>
      </w:r>
      <w:r w:rsidRPr="00170903">
        <w:rPr>
          <w:rFonts w:ascii="Times New Roman" w:eastAsia="Times New Roman" w:hAnsi="Times New Roman"/>
          <w:lang w:eastAsia="pl-PL"/>
        </w:rPr>
        <w:t>w formularzu oferty (zgodnie ze wzorem stanowiącym załącznik nr 1 do SIWZ).</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W cenie oferty należy uwzględnić podatek od towarów i usług (VAT) jeżeli na podstawie odrębnych przepisów sprzedaż towaru (usługi) podlegają obciążeniu podatkiem od towarów i usług i innymi podatkami i opłatami, jeżeli występuje taki obowiązek. Stawkę podatku Wykonawca winien wskazać w</w:t>
      </w:r>
      <w:r w:rsidR="0048206F" w:rsidRPr="00170903">
        <w:rPr>
          <w:rFonts w:ascii="Times New Roman" w:eastAsia="Times New Roman" w:hAnsi="Times New Roman"/>
          <w:lang w:eastAsia="pl-PL"/>
        </w:rPr>
        <w:t xml:space="preserve"> </w:t>
      </w:r>
      <w:r w:rsidRPr="00170903">
        <w:rPr>
          <w:rFonts w:ascii="Times New Roman" w:eastAsia="Times New Roman" w:hAnsi="Times New Roman"/>
          <w:lang w:eastAsia="pl-PL"/>
        </w:rPr>
        <w:t>ofercie cenowej.</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Cena nie podlega waloryzacji w trakcie realizacji Zamówienia.</w:t>
      </w:r>
    </w:p>
    <w:p w:rsidR="003B40E3" w:rsidRPr="00170903" w:rsidRDefault="003B40E3" w:rsidP="00170903">
      <w:pPr>
        <w:widowControl w:val="0"/>
        <w:numPr>
          <w:ilvl w:val="0"/>
          <w:numId w:val="6"/>
        </w:numPr>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Przy wyliczaniu wartości cen poszczególnych elementów należy ograniczyć się do dwóch miejsc po przecinku na każdym etapie wyliczenia ceny.</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Jeżeli parametr miejsca tysięcznego jest poniżej 5 to parametr setny zaokrągla się w dół, jeżeli parametr miejsca tysięcznego jest 5 i powyżej parametr setny zaokrągla się w górę.</w:t>
      </w:r>
    </w:p>
    <w:p w:rsidR="005E176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Rozliczenia między Zamawiającym a Wykonawcą będą prowadzon</w:t>
      </w:r>
      <w:r w:rsidR="0048206F" w:rsidRPr="00170903">
        <w:rPr>
          <w:rFonts w:ascii="Times New Roman" w:eastAsia="Times New Roman" w:hAnsi="Times New Roman"/>
          <w:lang w:eastAsia="pl-PL"/>
        </w:rPr>
        <w:t>e w walucie złoty polski (PLN).</w:t>
      </w:r>
    </w:p>
    <w:p w:rsidR="003B40E3" w:rsidRPr="00170903" w:rsidRDefault="003B40E3" w:rsidP="00170903">
      <w:pPr>
        <w:widowControl w:val="0"/>
        <w:numPr>
          <w:ilvl w:val="0"/>
          <w:numId w:val="6"/>
        </w:numPr>
        <w:tabs>
          <w:tab w:val="left" w:pos="0"/>
          <w:tab w:val="left" w:pos="426"/>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przewiduje dokonywania rozliczeń z Wykonawcą w walutach obcych. </w:t>
      </w:r>
    </w:p>
    <w:p w:rsidR="003B40E3" w:rsidRPr="00170903" w:rsidRDefault="005E1763" w:rsidP="00533442">
      <w:pPr>
        <w:widowControl w:val="0"/>
        <w:numPr>
          <w:ilvl w:val="0"/>
          <w:numId w:val="6"/>
        </w:numPr>
        <w:tabs>
          <w:tab w:val="left" w:pos="0"/>
          <w:tab w:val="left" w:pos="426"/>
        </w:tabs>
        <w:suppressAutoHyphens/>
        <w:spacing w:after="0"/>
        <w:ind w:left="426" w:hanging="426"/>
        <w:jc w:val="both"/>
        <w:rPr>
          <w:rFonts w:ascii="Times New Roman" w:eastAsia="Times New Roman" w:hAnsi="Times New Roman"/>
          <w:lang w:eastAsia="pl-PL"/>
        </w:rPr>
      </w:pPr>
      <w:r w:rsidRPr="00170903">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w:t>
      </w:r>
      <w:r w:rsidR="0048206F" w:rsidRPr="00170903">
        <w:rPr>
          <w:rFonts w:ascii="Times New Roman" w:hAnsi="Times New Roman"/>
        </w:rPr>
        <w:t xml:space="preserve"> </w:t>
      </w:r>
      <w:r w:rsidRPr="00170903">
        <w:rPr>
          <w:rFonts w:ascii="Times New Roman" w:hAnsi="Times New Roman"/>
        </w:rPr>
        <w:t>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5E1763" w:rsidRPr="00170903" w:rsidRDefault="005E1763" w:rsidP="00D84396">
      <w:pPr>
        <w:widowControl w:val="0"/>
        <w:tabs>
          <w:tab w:val="left" w:pos="0"/>
          <w:tab w:val="left" w:pos="426"/>
        </w:tabs>
        <w:suppressAutoHyphens/>
        <w:spacing w:after="0"/>
        <w:jc w:val="both"/>
        <w:rPr>
          <w:rFonts w:ascii="Times New Roman" w:eastAsia="Times New Roman" w:hAnsi="Times New Roman"/>
          <w:lang w:eastAsia="pl-PL"/>
        </w:rPr>
      </w:pPr>
    </w:p>
    <w:p w:rsidR="003B40E3" w:rsidRPr="00170903" w:rsidRDefault="003B40E3" w:rsidP="00E7732F">
      <w:pPr>
        <w:tabs>
          <w:tab w:val="left" w:pos="1276"/>
        </w:tabs>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III</w:t>
      </w:r>
    </w:p>
    <w:p w:rsidR="004C3E18" w:rsidRPr="00170903" w:rsidRDefault="004C3E18" w:rsidP="00E7732F">
      <w:pPr>
        <w:tabs>
          <w:tab w:val="left" w:pos="0"/>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Opis kryteriów, którymi Zamawiający będzie się kierował przy wyborze oferty, wraz z podaniem wag tych kryteriów i sposobu oceny ofert</w:t>
      </w:r>
    </w:p>
    <w:p w:rsidR="008D6F47" w:rsidRPr="00170903" w:rsidRDefault="003B40E3" w:rsidP="00170903">
      <w:pPr>
        <w:widowControl w:val="0"/>
        <w:numPr>
          <w:ilvl w:val="0"/>
          <w:numId w:val="7"/>
        </w:numPr>
        <w:suppressAutoHyphens/>
        <w:spacing w:after="120"/>
        <w:ind w:left="425" w:hanging="425"/>
        <w:jc w:val="both"/>
        <w:rPr>
          <w:rFonts w:ascii="Times New Roman" w:eastAsia="Times New Roman" w:hAnsi="Times New Roman"/>
          <w:bCs/>
          <w:u w:val="single"/>
          <w:lang w:eastAsia="pl-PL"/>
        </w:rPr>
      </w:pPr>
      <w:r w:rsidRPr="00170903">
        <w:rPr>
          <w:rFonts w:ascii="Times New Roman" w:eastAsia="Times New Roman" w:hAnsi="Times New Roman"/>
          <w:bCs/>
          <w:lang w:eastAsia="pl-PL"/>
        </w:rPr>
        <w:t>Przy dokonywaniu wyboru najkorzystniejszej oferty Zamawi</w:t>
      </w:r>
      <w:r w:rsidR="0048206F" w:rsidRPr="00170903">
        <w:rPr>
          <w:rFonts w:ascii="Times New Roman" w:eastAsia="Times New Roman" w:hAnsi="Times New Roman"/>
          <w:bCs/>
          <w:lang w:eastAsia="pl-PL"/>
        </w:rPr>
        <w:t xml:space="preserve">ający stosować będzie poniższe </w:t>
      </w:r>
      <w:r w:rsidRPr="00170903">
        <w:rPr>
          <w:rFonts w:ascii="Times New Roman" w:eastAsia="Times New Roman" w:hAnsi="Times New Roman"/>
          <w:bCs/>
          <w:lang w:eastAsia="pl-PL"/>
        </w:rPr>
        <w:t>kryteria oceny ofert:</w:t>
      </w:r>
    </w:p>
    <w:p w:rsidR="00674038" w:rsidRPr="007D26E3" w:rsidRDefault="00E27648" w:rsidP="00170903">
      <w:pPr>
        <w:pStyle w:val="Akapitzlist"/>
        <w:widowControl w:val="0"/>
        <w:numPr>
          <w:ilvl w:val="3"/>
          <w:numId w:val="7"/>
        </w:numPr>
        <w:suppressAutoHyphens/>
        <w:autoSpaceDE w:val="0"/>
        <w:spacing w:after="120"/>
        <w:ind w:left="851" w:hanging="425"/>
        <w:rPr>
          <w:rFonts w:ascii="Times New Roman" w:hAnsi="Times New Roman" w:cs="Times New Roman"/>
          <w:b/>
        </w:rPr>
      </w:pPr>
      <w:r w:rsidRPr="007D26E3">
        <w:rPr>
          <w:rFonts w:ascii="Times New Roman" w:hAnsi="Times New Roman" w:cs="Times New Roman"/>
          <w:b/>
        </w:rPr>
        <w:t>kryterium cena – 60 %</w:t>
      </w:r>
      <w:r w:rsidR="00F1359A" w:rsidRPr="007D26E3">
        <w:rPr>
          <w:rFonts w:ascii="Times New Roman" w:hAnsi="Times New Roman" w:cs="Times New Roman"/>
          <w:b/>
        </w:rPr>
        <w:t xml:space="preserve"> </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najniższa</w:t>
      </w:r>
    </w:p>
    <w:p w:rsidR="00654A04" w:rsidRPr="007D26E3" w:rsidRDefault="00654A04" w:rsidP="00170903">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0C420A" w:rsidRPr="007D26E3">
        <w:rPr>
          <w:rFonts w:ascii="Times New Roman" w:eastAsia="Times New Roman" w:hAnsi="Times New Roman"/>
          <w:bCs/>
          <w:lang w:eastAsia="zh-CN"/>
        </w:rPr>
        <w:t>1</w:t>
      </w:r>
      <w:r w:rsidRPr="007D26E3">
        <w:rPr>
          <w:rFonts w:ascii="Times New Roman" w:eastAsia="Times New Roman" w:hAnsi="Times New Roman"/>
          <w:bCs/>
          <w:lang w:eastAsia="zh-CN"/>
        </w:rPr>
        <w:t>)</w:t>
      </w:r>
      <w:r w:rsidRPr="007D26E3">
        <w:rPr>
          <w:rFonts w:ascii="Times New Roman" w:eastAsia="Times New Roman" w:hAnsi="Times New Roman"/>
          <w:bCs/>
          <w:lang w:eastAsia="zh-CN"/>
        </w:rPr>
        <w:tab/>
        <w:t xml:space="preserve">C = ------------------------------------ x </w:t>
      </w:r>
      <w:r w:rsidR="00F1359A" w:rsidRPr="007D26E3">
        <w:rPr>
          <w:rFonts w:ascii="Times New Roman" w:eastAsia="Times New Roman" w:hAnsi="Times New Roman"/>
          <w:bCs/>
          <w:lang w:eastAsia="zh-CN"/>
        </w:rPr>
        <w:t xml:space="preserve">100 </w:t>
      </w:r>
      <w:r w:rsidRPr="007D26E3">
        <w:rPr>
          <w:rFonts w:ascii="Times New Roman" w:eastAsia="Times New Roman" w:hAnsi="Times New Roman"/>
          <w:bCs/>
          <w:lang w:eastAsia="zh-CN"/>
        </w:rPr>
        <w:t xml:space="preserve">x </w:t>
      </w:r>
      <w:r w:rsidR="00B03FE2" w:rsidRPr="007D26E3">
        <w:rPr>
          <w:rFonts w:ascii="Times New Roman" w:eastAsia="Times New Roman" w:hAnsi="Times New Roman"/>
          <w:bCs/>
          <w:lang w:eastAsia="zh-CN"/>
        </w:rPr>
        <w:t>6</w:t>
      </w:r>
      <w:r w:rsidR="0003519B" w:rsidRPr="007D26E3">
        <w:rPr>
          <w:rFonts w:ascii="Times New Roman" w:eastAsia="Times New Roman" w:hAnsi="Times New Roman"/>
          <w:bCs/>
          <w:lang w:eastAsia="zh-CN"/>
        </w:rPr>
        <w:t>0</w:t>
      </w:r>
      <w:r w:rsidR="00F1359A" w:rsidRPr="007D26E3">
        <w:rPr>
          <w:rFonts w:ascii="Times New Roman" w:eastAsia="Times New Roman" w:hAnsi="Times New Roman"/>
          <w:bCs/>
          <w:lang w:eastAsia="zh-CN"/>
        </w:rPr>
        <w:t>%</w:t>
      </w:r>
      <w:r w:rsidRPr="007D26E3">
        <w:rPr>
          <w:rFonts w:ascii="Times New Roman" w:eastAsia="Times New Roman" w:hAnsi="Times New Roman"/>
          <w:bCs/>
          <w:lang w:eastAsia="zh-CN"/>
        </w:rPr>
        <w:t xml:space="preserve"> </w:t>
      </w:r>
    </w:p>
    <w:p w:rsidR="00661D6A" w:rsidRPr="007D26E3" w:rsidRDefault="00654A04" w:rsidP="00B03FE2">
      <w:pPr>
        <w:suppressAutoHyphens/>
        <w:autoSpaceDE w:val="0"/>
        <w:spacing w:after="0"/>
        <w:ind w:left="852" w:firstLine="239"/>
        <w:jc w:val="both"/>
        <w:rPr>
          <w:rFonts w:ascii="Times New Roman" w:eastAsia="Times New Roman" w:hAnsi="Times New Roman"/>
          <w:bCs/>
          <w:lang w:eastAsia="zh-CN"/>
        </w:rPr>
      </w:pPr>
      <w:r w:rsidRPr="007D26E3">
        <w:rPr>
          <w:rFonts w:ascii="Times New Roman" w:eastAsia="Times New Roman" w:hAnsi="Times New Roman"/>
          <w:bCs/>
          <w:lang w:eastAsia="zh-CN"/>
        </w:rPr>
        <w:tab/>
      </w:r>
      <w:r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00F1359A" w:rsidRPr="007D26E3">
        <w:rPr>
          <w:rFonts w:ascii="Times New Roman" w:eastAsia="Times New Roman" w:hAnsi="Times New Roman"/>
          <w:bCs/>
          <w:lang w:eastAsia="zh-CN"/>
        </w:rPr>
        <w:tab/>
      </w:r>
      <w:r w:rsidRPr="007D26E3">
        <w:rPr>
          <w:rFonts w:ascii="Times New Roman" w:eastAsia="Times New Roman" w:hAnsi="Times New Roman"/>
          <w:bCs/>
          <w:lang w:eastAsia="zh-CN"/>
        </w:rPr>
        <w:t>cena oferty ocenianej</w:t>
      </w:r>
    </w:p>
    <w:p w:rsidR="007D26E3" w:rsidRPr="007D26E3" w:rsidRDefault="007D26E3" w:rsidP="00B03FE2">
      <w:pPr>
        <w:suppressAutoHyphens/>
        <w:autoSpaceDE w:val="0"/>
        <w:spacing w:after="0"/>
        <w:ind w:left="852" w:firstLine="239"/>
        <w:jc w:val="both"/>
        <w:rPr>
          <w:rFonts w:ascii="Times New Roman" w:eastAsia="Times New Roman" w:hAnsi="Times New Roman"/>
          <w:bCs/>
          <w:lang w:eastAsia="zh-CN"/>
        </w:rPr>
      </w:pPr>
    </w:p>
    <w:p w:rsidR="00E27648" w:rsidRPr="007D26E3" w:rsidRDefault="00E27648" w:rsidP="00170903">
      <w:pPr>
        <w:suppressAutoHyphens/>
        <w:autoSpaceDE w:val="0"/>
        <w:spacing w:after="0"/>
        <w:ind w:left="709" w:hanging="283"/>
        <w:jc w:val="both"/>
        <w:rPr>
          <w:rFonts w:ascii="Times New Roman" w:eastAsia="Times New Roman" w:hAnsi="Times New Roman"/>
          <w:b/>
          <w:lang w:eastAsia="zh-CN"/>
        </w:rPr>
      </w:pPr>
      <w:r w:rsidRPr="007D26E3">
        <w:rPr>
          <w:rFonts w:ascii="Times New Roman" w:eastAsia="Times New Roman" w:hAnsi="Times New Roman"/>
          <w:b/>
          <w:bCs/>
          <w:lang w:eastAsia="zh-CN"/>
        </w:rPr>
        <w:t>2) Kwalifikacje zawodowe i doświadczenie osób wyznaczonych do realizacji zamówienia</w:t>
      </w:r>
      <w:r w:rsidR="000226D2" w:rsidRPr="007D26E3">
        <w:rPr>
          <w:rFonts w:ascii="Times New Roman" w:eastAsia="Times New Roman" w:hAnsi="Times New Roman"/>
          <w:b/>
          <w:bCs/>
          <w:lang w:eastAsia="zh-CN"/>
        </w:rPr>
        <w:br/>
      </w:r>
      <w:r w:rsidRPr="007D26E3">
        <w:rPr>
          <w:rFonts w:ascii="Times New Roman" w:eastAsia="Times New Roman" w:hAnsi="Times New Roman"/>
          <w:b/>
          <w:bCs/>
          <w:lang w:eastAsia="zh-CN"/>
        </w:rPr>
        <w:t xml:space="preserve"> – 40%</w:t>
      </w:r>
    </w:p>
    <w:p w:rsidR="001E5350" w:rsidRPr="00B03FE2" w:rsidRDefault="001E5350" w:rsidP="00170903">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 xml:space="preserve">Kryterium to będzie oceniane na podstawie informacji zawartej w </w:t>
      </w:r>
      <w:r w:rsidR="00BD0145" w:rsidRPr="00B03FE2">
        <w:rPr>
          <w:rFonts w:ascii="Times New Roman" w:eastAsia="Times New Roman" w:hAnsi="Times New Roman"/>
          <w:bCs/>
          <w:lang w:eastAsia="zh-CN"/>
        </w:rPr>
        <w:t xml:space="preserve">Załączniku nr </w:t>
      </w:r>
      <w:r w:rsidR="00170076" w:rsidRPr="00B03FE2">
        <w:rPr>
          <w:rFonts w:ascii="Times New Roman" w:eastAsia="Times New Roman" w:hAnsi="Times New Roman"/>
          <w:bCs/>
          <w:lang w:eastAsia="zh-CN"/>
        </w:rPr>
        <w:t>1</w:t>
      </w:r>
      <w:r w:rsidR="00BD0145" w:rsidRPr="00B03FE2">
        <w:rPr>
          <w:rFonts w:ascii="Times New Roman" w:eastAsia="Times New Roman" w:hAnsi="Times New Roman"/>
          <w:bCs/>
          <w:lang w:eastAsia="zh-CN"/>
        </w:rPr>
        <w:t xml:space="preserve"> do SIWZ</w:t>
      </w:r>
      <w:r w:rsidRPr="00B03FE2">
        <w:rPr>
          <w:rFonts w:ascii="Times New Roman" w:eastAsia="Times New Roman" w:hAnsi="Times New Roman"/>
          <w:bCs/>
          <w:lang w:eastAsia="zh-CN"/>
        </w:rPr>
        <w:t xml:space="preserve"> </w:t>
      </w:r>
      <w:r w:rsidR="002541E6" w:rsidRPr="00B03FE2">
        <w:rPr>
          <w:rFonts w:ascii="Times New Roman" w:eastAsia="Times New Roman" w:hAnsi="Times New Roman"/>
          <w:bCs/>
          <w:lang w:eastAsia="zh-CN"/>
        </w:rPr>
        <w:t xml:space="preserve">ofercie cenowej w punkcie </w:t>
      </w:r>
      <w:r w:rsidRPr="00B03FE2">
        <w:rPr>
          <w:rFonts w:ascii="Times New Roman" w:eastAsia="Times New Roman" w:hAnsi="Times New Roman"/>
          <w:bCs/>
          <w:lang w:eastAsia="zh-CN"/>
        </w:rPr>
        <w:t xml:space="preserve">dotyczącym ilości </w:t>
      </w:r>
      <w:r w:rsidR="00B03FE2" w:rsidRPr="00B03FE2">
        <w:rPr>
          <w:rFonts w:ascii="Times New Roman" w:eastAsia="Times New Roman" w:hAnsi="Times New Roman"/>
          <w:bCs/>
          <w:lang w:eastAsia="zh-CN"/>
        </w:rPr>
        <w:t>wykonanych projektów przez</w:t>
      </w:r>
      <w:r w:rsidRPr="00B03FE2">
        <w:rPr>
          <w:rFonts w:ascii="Times New Roman" w:eastAsia="Times New Roman" w:hAnsi="Times New Roman"/>
          <w:bCs/>
          <w:lang w:eastAsia="zh-CN"/>
        </w:rPr>
        <w:t xml:space="preserve"> osobę przezn</w:t>
      </w:r>
      <w:r w:rsidR="00D21104">
        <w:rPr>
          <w:rFonts w:ascii="Times New Roman" w:eastAsia="Times New Roman" w:hAnsi="Times New Roman"/>
          <w:bCs/>
          <w:lang w:eastAsia="zh-CN"/>
        </w:rPr>
        <w:t xml:space="preserve">aczoną </w:t>
      </w:r>
      <w:r w:rsidRPr="00B03FE2">
        <w:rPr>
          <w:rFonts w:ascii="Times New Roman" w:eastAsia="Times New Roman" w:hAnsi="Times New Roman"/>
          <w:bCs/>
          <w:lang w:eastAsia="zh-CN"/>
        </w:rPr>
        <w:t xml:space="preserve">do realizacji przedmiotu zamówienia w okresie </w:t>
      </w:r>
      <w:r w:rsidR="00661D6A" w:rsidRPr="00B03FE2">
        <w:rPr>
          <w:rFonts w:ascii="Times New Roman" w:eastAsia="Times New Roman" w:hAnsi="Times New Roman"/>
          <w:bCs/>
          <w:lang w:eastAsia="zh-CN"/>
        </w:rPr>
        <w:t>ostatnich trzech lat.</w:t>
      </w:r>
    </w:p>
    <w:p w:rsidR="00654A04" w:rsidRPr="00B03FE2" w:rsidRDefault="00E27648" w:rsidP="00B03FE2">
      <w:pPr>
        <w:suppressAutoHyphens/>
        <w:autoSpaceDE w:val="0"/>
        <w:spacing w:after="0"/>
        <w:ind w:left="567"/>
        <w:jc w:val="both"/>
        <w:rPr>
          <w:rFonts w:ascii="Times New Roman" w:eastAsia="Times New Roman" w:hAnsi="Times New Roman"/>
          <w:bCs/>
          <w:lang w:eastAsia="zh-CN"/>
        </w:rPr>
      </w:pPr>
      <w:r w:rsidRPr="00B03FE2">
        <w:rPr>
          <w:rFonts w:ascii="Times New Roman" w:eastAsia="Times New Roman" w:hAnsi="Times New Roman"/>
          <w:bCs/>
          <w:lang w:eastAsia="zh-CN"/>
        </w:rPr>
        <w:t>Sposób przyznania punktów w kryterium „</w:t>
      </w:r>
      <w:r w:rsidR="00654A04" w:rsidRPr="00B03FE2">
        <w:rPr>
          <w:rFonts w:ascii="Times New Roman" w:eastAsia="Times New Roman" w:hAnsi="Times New Roman"/>
          <w:bCs/>
          <w:lang w:eastAsia="zh-CN"/>
        </w:rPr>
        <w:t>Kwalifikacje zawodowe i doświadczenie osób wyznaczonych do realizacji zamówienia</w:t>
      </w:r>
      <w:r w:rsidRPr="00B03FE2">
        <w:rPr>
          <w:rFonts w:ascii="Times New Roman" w:eastAsia="Times New Roman" w:hAnsi="Times New Roman"/>
          <w:bCs/>
          <w:lang w:eastAsia="zh-CN"/>
        </w:rPr>
        <w:t>”:</w:t>
      </w:r>
    </w:p>
    <w:p w:rsidR="00B03FE2" w:rsidRPr="00B03FE2" w:rsidRDefault="00B03FE2" w:rsidP="00B03FE2">
      <w:pPr>
        <w:pStyle w:val="Akapitzlist"/>
        <w:numPr>
          <w:ilvl w:val="0"/>
          <w:numId w:val="46"/>
        </w:numPr>
        <w:suppressAutoHyphens/>
        <w:autoSpaceDE w:val="0"/>
        <w:spacing w:after="0"/>
        <w:rPr>
          <w:rFonts w:ascii="Times New Roman" w:hAnsi="Times New Roman"/>
          <w:b/>
          <w:bCs/>
          <w:lang w:eastAsia="zh-CN"/>
        </w:rPr>
      </w:pPr>
      <w:r w:rsidRPr="00B03FE2">
        <w:rPr>
          <w:rFonts w:ascii="Times New Roman" w:hAnsi="Times New Roman"/>
          <w:b/>
          <w:bCs/>
          <w:lang w:eastAsia="zh-CN"/>
        </w:rPr>
        <w:t xml:space="preserve">2 projekty </w:t>
      </w:r>
      <w:r w:rsidR="001E59C3">
        <w:rPr>
          <w:rFonts w:ascii="Times New Roman" w:hAnsi="Times New Roman"/>
          <w:b/>
          <w:bCs/>
          <w:lang w:eastAsia="zh-CN"/>
        </w:rPr>
        <w:t>Studium</w:t>
      </w:r>
      <w:r w:rsidRPr="00B03FE2">
        <w:rPr>
          <w:rFonts w:ascii="Times New Roman" w:hAnsi="Times New Roman"/>
          <w:b/>
          <w:bCs/>
          <w:lang w:eastAsia="zh-CN"/>
        </w:rPr>
        <w:t xml:space="preserve"> -10 pkt</w:t>
      </w:r>
    </w:p>
    <w:p w:rsidR="00B03FE2" w:rsidRPr="00B03FE2" w:rsidRDefault="00B03FE2" w:rsidP="00B03FE2">
      <w:pPr>
        <w:pStyle w:val="Akapitzlist"/>
        <w:numPr>
          <w:ilvl w:val="0"/>
          <w:numId w:val="46"/>
        </w:numPr>
        <w:suppressAutoHyphens/>
        <w:autoSpaceDE w:val="0"/>
        <w:spacing w:after="0"/>
        <w:rPr>
          <w:rFonts w:ascii="Times New Roman" w:hAnsi="Times New Roman"/>
          <w:b/>
          <w:bCs/>
          <w:lang w:eastAsia="zh-CN"/>
        </w:rPr>
      </w:pPr>
      <w:r w:rsidRPr="00B03FE2">
        <w:rPr>
          <w:rFonts w:ascii="Times New Roman" w:hAnsi="Times New Roman"/>
          <w:b/>
          <w:bCs/>
          <w:lang w:eastAsia="zh-CN"/>
        </w:rPr>
        <w:t xml:space="preserve">3 projekty </w:t>
      </w:r>
      <w:r w:rsidR="001E59C3">
        <w:rPr>
          <w:rFonts w:ascii="Times New Roman" w:hAnsi="Times New Roman"/>
          <w:b/>
          <w:bCs/>
          <w:lang w:eastAsia="zh-CN"/>
        </w:rPr>
        <w:t>Studium</w:t>
      </w:r>
      <w:r w:rsidRPr="00B03FE2">
        <w:rPr>
          <w:rFonts w:ascii="Times New Roman" w:hAnsi="Times New Roman"/>
          <w:b/>
          <w:bCs/>
          <w:lang w:eastAsia="zh-CN"/>
        </w:rPr>
        <w:t xml:space="preserve"> -20 pkt</w:t>
      </w:r>
    </w:p>
    <w:p w:rsidR="00B03FE2" w:rsidRPr="00B03FE2" w:rsidRDefault="00B03FE2" w:rsidP="00B03FE2">
      <w:pPr>
        <w:pStyle w:val="Akapitzlist"/>
        <w:numPr>
          <w:ilvl w:val="0"/>
          <w:numId w:val="46"/>
        </w:numPr>
        <w:suppressAutoHyphens/>
        <w:autoSpaceDE w:val="0"/>
        <w:spacing w:after="0"/>
        <w:rPr>
          <w:rFonts w:ascii="Times New Roman" w:hAnsi="Times New Roman"/>
          <w:b/>
          <w:bCs/>
          <w:lang w:eastAsia="zh-CN"/>
        </w:rPr>
      </w:pPr>
      <w:r w:rsidRPr="00B03FE2">
        <w:rPr>
          <w:rFonts w:ascii="Times New Roman" w:hAnsi="Times New Roman"/>
          <w:b/>
          <w:bCs/>
          <w:lang w:eastAsia="zh-CN"/>
        </w:rPr>
        <w:lastRenderedPageBreak/>
        <w:t xml:space="preserve">4 projekty </w:t>
      </w:r>
      <w:r w:rsidR="001E59C3">
        <w:rPr>
          <w:rFonts w:ascii="Times New Roman" w:hAnsi="Times New Roman"/>
          <w:b/>
          <w:bCs/>
          <w:lang w:eastAsia="zh-CN"/>
        </w:rPr>
        <w:t>Studium</w:t>
      </w:r>
      <w:r w:rsidRPr="00B03FE2">
        <w:rPr>
          <w:rFonts w:ascii="Times New Roman" w:hAnsi="Times New Roman"/>
          <w:b/>
          <w:bCs/>
          <w:lang w:eastAsia="zh-CN"/>
        </w:rPr>
        <w:t xml:space="preserve"> -30 pkt</w:t>
      </w:r>
    </w:p>
    <w:p w:rsidR="00B03FE2" w:rsidRPr="00B03FE2" w:rsidRDefault="001337A9" w:rsidP="00B03FE2">
      <w:pPr>
        <w:pStyle w:val="Akapitzlist"/>
        <w:numPr>
          <w:ilvl w:val="0"/>
          <w:numId w:val="46"/>
        </w:numPr>
        <w:suppressAutoHyphens/>
        <w:autoSpaceDE w:val="0"/>
        <w:spacing w:after="0"/>
        <w:rPr>
          <w:rFonts w:ascii="Times New Roman" w:hAnsi="Times New Roman"/>
          <w:b/>
          <w:bCs/>
          <w:lang w:eastAsia="zh-CN"/>
        </w:rPr>
      </w:pPr>
      <w:r>
        <w:rPr>
          <w:rFonts w:ascii="Times New Roman" w:hAnsi="Times New Roman"/>
          <w:b/>
          <w:bCs/>
          <w:lang w:eastAsia="zh-CN"/>
        </w:rPr>
        <w:t xml:space="preserve">5 </w:t>
      </w:r>
      <w:r w:rsidR="00B03FE2" w:rsidRPr="00B03FE2">
        <w:rPr>
          <w:rFonts w:ascii="Times New Roman" w:hAnsi="Times New Roman"/>
          <w:b/>
          <w:bCs/>
          <w:lang w:eastAsia="zh-CN"/>
        </w:rPr>
        <w:t xml:space="preserve">i więcej projektów </w:t>
      </w:r>
      <w:r w:rsidR="001E59C3">
        <w:rPr>
          <w:rFonts w:ascii="Times New Roman" w:hAnsi="Times New Roman"/>
          <w:b/>
          <w:bCs/>
          <w:lang w:eastAsia="zh-CN"/>
        </w:rPr>
        <w:t>Studium</w:t>
      </w:r>
      <w:r w:rsidR="00B03FE2" w:rsidRPr="00B03FE2">
        <w:rPr>
          <w:rFonts w:ascii="Times New Roman" w:hAnsi="Times New Roman"/>
          <w:b/>
          <w:bCs/>
          <w:lang w:eastAsia="zh-CN"/>
        </w:rPr>
        <w:t xml:space="preserve"> - 40 pkt</w:t>
      </w:r>
    </w:p>
    <w:p w:rsidR="00B03FE2" w:rsidRPr="007D26E3" w:rsidRDefault="00B03FE2" w:rsidP="00B11C8F">
      <w:pPr>
        <w:suppressAutoHyphens/>
        <w:autoSpaceDE w:val="0"/>
        <w:ind w:left="284" w:firstLine="425"/>
        <w:jc w:val="both"/>
        <w:rPr>
          <w:rFonts w:ascii="Times New Roman" w:eastAsia="Times New Roman" w:hAnsi="Times New Roman"/>
          <w:bCs/>
          <w:u w:val="single"/>
          <w:lang w:eastAsia="zh-CN"/>
        </w:rPr>
      </w:pPr>
      <w:r w:rsidRPr="007D26E3">
        <w:rPr>
          <w:rFonts w:ascii="Times New Roman" w:eastAsia="Times New Roman" w:hAnsi="Times New Roman"/>
          <w:bCs/>
          <w:u w:val="single"/>
          <w:lang w:eastAsia="zh-CN"/>
        </w:rPr>
        <w:t>Osoba wyznaczona do realizacji przedmiotu zamówienia musi wykazać doświadczenie przy reali</w:t>
      </w:r>
      <w:r w:rsidR="007D26E3" w:rsidRPr="007D26E3">
        <w:rPr>
          <w:rFonts w:ascii="Times New Roman" w:eastAsia="Times New Roman" w:hAnsi="Times New Roman"/>
          <w:bCs/>
          <w:u w:val="single"/>
          <w:lang w:eastAsia="zh-CN"/>
        </w:rPr>
        <w:t xml:space="preserve">zacji minimum 1 projektu </w:t>
      </w:r>
      <w:r w:rsidRPr="007D26E3">
        <w:rPr>
          <w:rFonts w:ascii="Times New Roman" w:eastAsia="Times New Roman" w:hAnsi="Times New Roman"/>
          <w:bCs/>
          <w:u w:val="single"/>
          <w:lang w:eastAsia="zh-CN"/>
        </w:rPr>
        <w:t>miejscowego planu zagospodarowania przestrzennego. Jeżeli ten wymóg</w:t>
      </w:r>
      <w:r w:rsidR="007D26E3" w:rsidRPr="007D26E3">
        <w:rPr>
          <w:rFonts w:ascii="Times New Roman" w:eastAsia="Times New Roman" w:hAnsi="Times New Roman"/>
          <w:bCs/>
          <w:u w:val="single"/>
          <w:lang w:eastAsia="zh-CN"/>
        </w:rPr>
        <w:t xml:space="preserve"> nie zostanie spełniony oferta </w:t>
      </w:r>
      <w:r w:rsidRPr="007D26E3">
        <w:rPr>
          <w:rFonts w:ascii="Times New Roman" w:eastAsia="Times New Roman" w:hAnsi="Times New Roman"/>
          <w:bCs/>
          <w:u w:val="single"/>
          <w:lang w:eastAsia="zh-CN"/>
        </w:rPr>
        <w:t>wykonawcy zostanie odrzucona.</w:t>
      </w:r>
    </w:p>
    <w:p w:rsidR="00E27648" w:rsidRPr="00170903" w:rsidRDefault="00E27648" w:rsidP="00170076">
      <w:pPr>
        <w:suppressAutoHyphens/>
        <w:ind w:left="180" w:hanging="180"/>
        <w:jc w:val="both"/>
        <w:rPr>
          <w:rFonts w:ascii="Times New Roman" w:eastAsia="Times New Roman" w:hAnsi="Times New Roman"/>
          <w:b/>
          <w:lang w:eastAsia="zh-CN"/>
        </w:rPr>
      </w:pPr>
      <w:r w:rsidRPr="00170903">
        <w:rPr>
          <w:rFonts w:ascii="Times New Roman" w:eastAsia="Times New Roman" w:hAnsi="Times New Roman"/>
          <w:lang w:eastAsia="zh-CN"/>
        </w:rPr>
        <w:t>2</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E27648" w:rsidRPr="00170903" w:rsidRDefault="00E27648" w:rsidP="00170903">
      <w:pPr>
        <w:suppressAutoHyphens/>
        <w:spacing w:after="0"/>
        <w:ind w:left="180" w:hanging="180"/>
        <w:jc w:val="both"/>
        <w:rPr>
          <w:rFonts w:ascii="Times New Roman" w:eastAsia="Times New Roman" w:hAnsi="Times New Roman"/>
          <w:lang w:eastAsia="zh-CN"/>
        </w:rPr>
      </w:pPr>
      <w:r w:rsidRPr="00170903">
        <w:rPr>
          <w:rFonts w:ascii="Times New Roman" w:eastAsia="Times New Roman" w:hAnsi="Times New Roman"/>
          <w:lang w:eastAsia="zh-CN"/>
        </w:rPr>
        <w:t>3</w:t>
      </w:r>
      <w:r w:rsidRPr="00170903">
        <w:rPr>
          <w:rFonts w:ascii="Times New Roman" w:eastAsia="Times New Roman" w:hAnsi="Times New Roman"/>
          <w:b/>
          <w:lang w:eastAsia="zh-CN"/>
        </w:rPr>
        <w:t xml:space="preserve">. </w:t>
      </w:r>
      <w:r w:rsidRPr="00170903">
        <w:rPr>
          <w:rFonts w:ascii="Times New Roman" w:eastAsia="Times New Roman" w:hAnsi="Times New Roman"/>
          <w:lang w:eastAsia="zh-CN"/>
        </w:rPr>
        <w:t>Jeżeli nie będzie można dokonać wyboru oferty najkorzystniejszej ze względu na to, że zostały złożone oferty o takiej samej cenie, Zamawiający wezwie wykonawców, którzy złożyli te oferty, do złożenia ofert dodatkowych w terminie określonym przez Zamawiającego (art. 91 ust. 5 ustawy PZP). Wykonawcy, składając oferty dodatkowe, nie mogą zaoferować cen wyższych niż zaoferowane w pierwotnie złożonych ofertach.</w:t>
      </w:r>
    </w:p>
    <w:p w:rsidR="00EF7F27" w:rsidRPr="00170903" w:rsidRDefault="00661D6A" w:rsidP="00170903">
      <w:pPr>
        <w:pStyle w:val="Tekstpodstawowywcity21"/>
        <w:tabs>
          <w:tab w:val="left" w:pos="426"/>
        </w:tabs>
        <w:spacing w:before="80" w:after="120" w:line="276" w:lineRule="auto"/>
        <w:ind w:left="284" w:hanging="284"/>
        <w:rPr>
          <w:sz w:val="22"/>
          <w:szCs w:val="22"/>
        </w:rPr>
      </w:pPr>
      <w:r w:rsidRPr="00170903">
        <w:rPr>
          <w:b w:val="0"/>
          <w:bCs w:val="0"/>
          <w:color w:val="000000"/>
          <w:sz w:val="22"/>
          <w:szCs w:val="22"/>
        </w:rPr>
        <w:t>4.</w:t>
      </w:r>
      <w:r w:rsidR="000226D2" w:rsidRPr="00170903">
        <w:rPr>
          <w:b w:val="0"/>
          <w:bCs w:val="0"/>
          <w:color w:val="000000"/>
          <w:sz w:val="22"/>
          <w:szCs w:val="22"/>
        </w:rPr>
        <w:t xml:space="preserve"> </w:t>
      </w:r>
      <w:r w:rsidR="00EF2C93" w:rsidRPr="00170903">
        <w:rPr>
          <w:b w:val="0"/>
          <w:sz w:val="22"/>
          <w:szCs w:val="22"/>
        </w:rPr>
        <w:t xml:space="preserve">Jeżeli </w:t>
      </w:r>
      <w:r w:rsidR="0092609C" w:rsidRPr="00170903">
        <w:rPr>
          <w:b w:val="0"/>
          <w:sz w:val="22"/>
          <w:szCs w:val="22"/>
        </w:rPr>
        <w:t xml:space="preserve">zaoferowana cena lub jej istotne części składowe </w:t>
      </w:r>
      <w:r w:rsidR="00EF2C93" w:rsidRPr="00170903">
        <w:rPr>
          <w:b w:val="0"/>
          <w:sz w:val="22"/>
          <w:szCs w:val="22"/>
        </w:rPr>
        <w:t>wyd</w:t>
      </w:r>
      <w:r w:rsidR="0092609C" w:rsidRPr="00170903">
        <w:rPr>
          <w:b w:val="0"/>
          <w:sz w:val="22"/>
          <w:szCs w:val="22"/>
        </w:rPr>
        <w:t>adzą</w:t>
      </w:r>
      <w:r w:rsidR="00EF2C93" w:rsidRPr="00170903">
        <w:rPr>
          <w:b w:val="0"/>
          <w:sz w:val="22"/>
          <w:szCs w:val="22"/>
        </w:rPr>
        <w:t xml:space="preserve"> się </w:t>
      </w:r>
      <w:r w:rsidR="00EF2C93" w:rsidRPr="00170903">
        <w:rPr>
          <w:b w:val="0"/>
          <w:sz w:val="22"/>
          <w:szCs w:val="22"/>
          <w:u w:val="single"/>
        </w:rPr>
        <w:t>rażąco nisk</w:t>
      </w:r>
      <w:r w:rsidR="0092609C" w:rsidRPr="00170903">
        <w:rPr>
          <w:b w:val="0"/>
          <w:sz w:val="22"/>
          <w:szCs w:val="22"/>
          <w:u w:val="single"/>
        </w:rPr>
        <w:t>ie</w:t>
      </w:r>
      <w:r w:rsidR="00EF2C93" w:rsidRPr="00170903">
        <w:rPr>
          <w:b w:val="0"/>
          <w:sz w:val="22"/>
          <w:szCs w:val="22"/>
        </w:rPr>
        <w:t xml:space="preserve"> w stosunku do przedmiotu zamówienia i wzbudz</w:t>
      </w:r>
      <w:r w:rsidR="0092609C" w:rsidRPr="00170903">
        <w:rPr>
          <w:b w:val="0"/>
          <w:sz w:val="22"/>
          <w:szCs w:val="22"/>
        </w:rPr>
        <w:t>ą</w:t>
      </w:r>
      <w:r w:rsidR="00EF2C93" w:rsidRPr="00170903">
        <w:rPr>
          <w:b w:val="0"/>
          <w:sz w:val="22"/>
          <w:szCs w:val="22"/>
        </w:rPr>
        <w:t xml:space="preserve"> wątpliwości Zamawiającego co do możliwości wykonania przedmiotu zamówienia zgodnie z</w:t>
      </w:r>
      <w:r w:rsidRPr="00170903">
        <w:rPr>
          <w:b w:val="0"/>
          <w:sz w:val="22"/>
          <w:szCs w:val="22"/>
        </w:rPr>
        <w:t xml:space="preserve"> </w:t>
      </w:r>
      <w:r w:rsidR="00EF2C93" w:rsidRPr="00170903">
        <w:rPr>
          <w:b w:val="0"/>
          <w:sz w:val="22"/>
          <w:szCs w:val="22"/>
        </w:rPr>
        <w:t xml:space="preserve">wymaganiami określonymi przez Zamawiającego lub wynikającymi z odrębnych przepisów, Zamawiający zwróci się o udzielenie wyjaśnień, w tym złożenie dowodów, dotyczących </w:t>
      </w:r>
      <w:r w:rsidR="00EF7F27" w:rsidRPr="00170903">
        <w:rPr>
          <w:b w:val="0"/>
          <w:sz w:val="22"/>
          <w:szCs w:val="22"/>
        </w:rPr>
        <w:t>wyliczenia ceny w szczególności w zakresie:</w:t>
      </w:r>
    </w:p>
    <w:p w:rsidR="00EF2C93" w:rsidRPr="00170903" w:rsidRDefault="00EF2C93" w:rsidP="00533442">
      <w:pPr>
        <w:pStyle w:val="Akapitzlist"/>
        <w:widowControl w:val="0"/>
        <w:numPr>
          <w:ilvl w:val="0"/>
          <w:numId w:val="17"/>
        </w:numPr>
        <w:suppressAutoHyphens/>
        <w:autoSpaceDE w:val="0"/>
        <w:autoSpaceDN w:val="0"/>
        <w:adjustRightInd w:val="0"/>
        <w:spacing w:before="0" w:after="0"/>
        <w:rPr>
          <w:rFonts w:ascii="Times New Roman" w:hAnsi="Times New Roman" w:cs="Times New Roman"/>
        </w:rPr>
      </w:pPr>
      <w:r w:rsidRPr="00170903">
        <w:rPr>
          <w:rFonts w:ascii="Times New Roman" w:hAnsi="Times New Roman" w:cs="Times New Roman"/>
        </w:rPr>
        <w:t xml:space="preserve">oszczędności metody wykonania zamówienia, wybranych rozwiązań technicznych, wyjątkowo sprzyjających warunków wykonywania zamówienia dostępnych dla Wykonawcy, oryginalności projektu </w:t>
      </w:r>
      <w:r w:rsidR="00661D6A" w:rsidRPr="00170903">
        <w:rPr>
          <w:rFonts w:ascii="Times New Roman" w:hAnsi="Times New Roman" w:cs="Times New Roman"/>
        </w:rPr>
        <w:t>W</w:t>
      </w:r>
      <w:r w:rsidRPr="00170903">
        <w:rPr>
          <w:rFonts w:ascii="Times New Roman" w:hAnsi="Times New Roman" w:cs="Times New Roman"/>
        </w:rPr>
        <w:t>ykonawcy, kosztów pracy, których wartość przyjęta do ustalenia ceny nie może być niższa od minimalnego wynagrodzenia za prace ustalonego na podstawie art. 2 ust. 3-5 ustawy z dnia 10 października 2002 r. o minimalnym wynagrodzeniu za prac</w:t>
      </w:r>
      <w:r w:rsidR="00EF7F27" w:rsidRPr="00170903">
        <w:rPr>
          <w:rFonts w:ascii="Times New Roman" w:hAnsi="Times New Roman" w:cs="Times New Roman"/>
        </w:rPr>
        <w:t>ę</w:t>
      </w:r>
      <w:r w:rsidRPr="00170903">
        <w:rPr>
          <w:rFonts w:ascii="Times New Roman" w:hAnsi="Times New Roman" w:cs="Times New Roman"/>
        </w:rPr>
        <w:t xml:space="preserve"> (Dz. U. </w:t>
      </w:r>
      <w:r w:rsidR="0013297C" w:rsidRPr="00170903">
        <w:rPr>
          <w:rFonts w:ascii="Times New Roman" w:hAnsi="Times New Roman" w:cs="Times New Roman"/>
        </w:rPr>
        <w:t xml:space="preserve"> z 20</w:t>
      </w:r>
      <w:r w:rsidR="00E731B0">
        <w:rPr>
          <w:rFonts w:ascii="Times New Roman" w:hAnsi="Times New Roman" w:cs="Times New Roman"/>
        </w:rPr>
        <w:t>17</w:t>
      </w:r>
      <w:r w:rsidR="0013297C" w:rsidRPr="00170903">
        <w:rPr>
          <w:rFonts w:ascii="Times New Roman" w:hAnsi="Times New Roman" w:cs="Times New Roman"/>
        </w:rPr>
        <w:t xml:space="preserve"> r. </w:t>
      </w:r>
      <w:r w:rsidRPr="00170903">
        <w:rPr>
          <w:rFonts w:ascii="Times New Roman" w:hAnsi="Times New Roman" w:cs="Times New Roman"/>
        </w:rPr>
        <w:t xml:space="preserve">poz. </w:t>
      </w:r>
      <w:r w:rsidR="00E731B0">
        <w:rPr>
          <w:rFonts w:ascii="Times New Roman" w:hAnsi="Times New Roman" w:cs="Times New Roman"/>
        </w:rPr>
        <w:t>847</w:t>
      </w:r>
      <w:r w:rsidRPr="00170903">
        <w:rPr>
          <w:rFonts w:ascii="Times New Roman" w:hAnsi="Times New Roman" w:cs="Times New Roman"/>
        </w:rPr>
        <w:t>);</w:t>
      </w:r>
    </w:p>
    <w:p w:rsidR="00EF7F27" w:rsidRPr="00170903" w:rsidRDefault="00EF2C93"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pomocy publicznej udzielonej na podstawie odrębnych przepisów</w:t>
      </w:r>
      <w:r w:rsidR="00E25236" w:rsidRPr="00170903">
        <w:rPr>
          <w:rFonts w:ascii="Times New Roman" w:hAnsi="Times New Roman" w:cs="Times New Roman"/>
        </w:rPr>
        <w:t>;</w:t>
      </w:r>
      <w:r w:rsidR="00EF7F27" w:rsidRPr="00170903">
        <w:rPr>
          <w:rFonts w:ascii="Times New Roman" w:hAnsi="Times New Roman" w:cs="Times New Roman"/>
          <w:b/>
        </w:rPr>
        <w:t xml:space="preserve"> </w:t>
      </w:r>
    </w:p>
    <w:p w:rsidR="00EF7F27"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F7F27" w:rsidRPr="00170903">
        <w:rPr>
          <w:rFonts w:ascii="Times New Roman" w:hAnsi="Times New Roman" w:cs="Times New Roman"/>
        </w:rPr>
        <w:t xml:space="preserve">ynikającymi z przepisów prawa pracy i przepisów o </w:t>
      </w:r>
      <w:r w:rsidR="00E25236" w:rsidRPr="00170903">
        <w:rPr>
          <w:rFonts w:ascii="Times New Roman" w:hAnsi="Times New Roman" w:cs="Times New Roman"/>
        </w:rPr>
        <w:t>zabezpieczeniu społecznym, obowiązującym w miejscu, w którym realizowane jest zamówienie;</w:t>
      </w:r>
    </w:p>
    <w:p w:rsidR="00E25236" w:rsidRPr="00170903" w:rsidRDefault="002541E6" w:rsidP="00533442">
      <w:pPr>
        <w:pStyle w:val="Akapitzlist"/>
        <w:widowControl w:val="0"/>
        <w:numPr>
          <w:ilvl w:val="0"/>
          <w:numId w:val="17"/>
        </w:numPr>
        <w:suppressAutoHyphens/>
        <w:autoSpaceDE w:val="0"/>
        <w:autoSpaceDN w:val="0"/>
        <w:adjustRightInd w:val="0"/>
        <w:spacing w:before="0" w:after="0"/>
        <w:ind w:left="714" w:hanging="357"/>
        <w:rPr>
          <w:rFonts w:ascii="Times New Roman" w:hAnsi="Times New Roman" w:cs="Times New Roman"/>
        </w:rPr>
      </w:pPr>
      <w:r w:rsidRPr="00170903">
        <w:rPr>
          <w:rFonts w:ascii="Times New Roman" w:hAnsi="Times New Roman" w:cs="Times New Roman"/>
        </w:rPr>
        <w:t>w</w:t>
      </w:r>
      <w:r w:rsidR="00E25236" w:rsidRPr="00170903">
        <w:rPr>
          <w:rFonts w:ascii="Times New Roman" w:hAnsi="Times New Roman" w:cs="Times New Roman"/>
        </w:rPr>
        <w:t>ynikającym z przepisów prawa ochrony środowiska;</w:t>
      </w:r>
    </w:p>
    <w:p w:rsidR="00E25236" w:rsidRPr="00170903" w:rsidRDefault="002541E6" w:rsidP="00533442">
      <w:pPr>
        <w:pStyle w:val="Akapitzlist"/>
        <w:widowControl w:val="0"/>
        <w:numPr>
          <w:ilvl w:val="0"/>
          <w:numId w:val="17"/>
        </w:numPr>
        <w:suppressAutoHyphens/>
        <w:autoSpaceDE w:val="0"/>
        <w:autoSpaceDN w:val="0"/>
        <w:adjustRightInd w:val="0"/>
        <w:spacing w:before="0" w:after="120"/>
        <w:ind w:left="714" w:hanging="357"/>
        <w:rPr>
          <w:rFonts w:ascii="Times New Roman" w:hAnsi="Times New Roman" w:cs="Times New Roman"/>
        </w:rPr>
      </w:pPr>
      <w:r w:rsidRPr="00170903">
        <w:rPr>
          <w:rFonts w:ascii="Times New Roman" w:hAnsi="Times New Roman" w:cs="Times New Roman"/>
        </w:rPr>
        <w:t>p</w:t>
      </w:r>
      <w:r w:rsidR="00E25236" w:rsidRPr="00170903">
        <w:rPr>
          <w:rFonts w:ascii="Times New Roman" w:hAnsi="Times New Roman" w:cs="Times New Roman"/>
        </w:rPr>
        <w:t>owierzenia wykonania części zamówienia podwykonawcy.</w:t>
      </w:r>
    </w:p>
    <w:p w:rsidR="00870991" w:rsidRPr="00170903" w:rsidRDefault="00870991" w:rsidP="00170903">
      <w:pPr>
        <w:pStyle w:val="Tekstpodstawowywcity21"/>
        <w:numPr>
          <w:ilvl w:val="0"/>
          <w:numId w:val="35"/>
        </w:numPr>
        <w:spacing w:before="80" w:after="120" w:line="276" w:lineRule="auto"/>
        <w:ind w:left="284" w:hanging="284"/>
        <w:rPr>
          <w:b w:val="0"/>
          <w:sz w:val="22"/>
          <w:szCs w:val="22"/>
        </w:rPr>
      </w:pPr>
      <w:r w:rsidRPr="00170903">
        <w:rPr>
          <w:b w:val="0"/>
          <w:sz w:val="22"/>
          <w:szCs w:val="22"/>
        </w:rPr>
        <w:t>Jeżeli zaoferowana cena lub koszt lub ich istotne części składowe wydają się rażąco niskie w stosunku do przedmiotu zamówienia i budzą wątpliwości co do możliwości wykonania przedmiotu zamówienia zgodnie z wymaganiami określonymi przez zamawiającego lub wynikającymi z odrębnych przepisów, w przypadku gdy cena całkowita oferty jest niższa o co najmniej 30% od:</w:t>
      </w:r>
    </w:p>
    <w:p w:rsidR="00870991" w:rsidRPr="00170903" w:rsidRDefault="00870991" w:rsidP="00533442">
      <w:pPr>
        <w:pStyle w:val="Tekstpodstawowywcity21"/>
        <w:spacing w:line="276" w:lineRule="auto"/>
        <w:ind w:left="284"/>
        <w:rPr>
          <w:b w:val="0"/>
          <w:sz w:val="22"/>
          <w:szCs w:val="22"/>
        </w:rPr>
      </w:pPr>
      <w:r w:rsidRPr="00170903">
        <w:rPr>
          <w:b w:val="0"/>
          <w:sz w:val="22"/>
          <w:szCs w:val="22"/>
        </w:rPr>
        <w:t>1) wartości zamówienia powiększonej o należny podatek od towarów i usług, ustalonej przed wszczęciem postępowania zgodnie z art. 35 ust. 1 i 2 lub średniej arytmetycznej cen wszystkich złożonych ofert, zamawiający zwraca się o udzielenie wyjaśnień, o których mowa w ust. 1, chyba że rozbieżność wynika z okoliczności oczywistych, które nie wymagają wyjaśnienia;</w:t>
      </w:r>
    </w:p>
    <w:p w:rsidR="006B3926" w:rsidRPr="00170903" w:rsidRDefault="00870991" w:rsidP="00170903">
      <w:pPr>
        <w:pStyle w:val="Tekstpodstawowywcity21"/>
        <w:spacing w:before="80" w:after="120" w:line="276" w:lineRule="auto"/>
        <w:ind w:left="284"/>
        <w:rPr>
          <w:b w:val="0"/>
          <w:bCs w:val="0"/>
          <w:sz w:val="22"/>
          <w:szCs w:val="22"/>
        </w:rPr>
      </w:pPr>
      <w:r w:rsidRPr="00170903">
        <w:rPr>
          <w:b w:val="0"/>
          <w:sz w:val="22"/>
          <w:szCs w:val="22"/>
        </w:rPr>
        <w:t>2) 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w:t>
      </w:r>
      <w:r w:rsidR="006B3926" w:rsidRPr="00170903">
        <w:rPr>
          <w:b w:val="0"/>
          <w:sz w:val="22"/>
          <w:szCs w:val="22"/>
        </w:rPr>
        <w:t>;</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b w:val="0"/>
          <w:sz w:val="22"/>
          <w:szCs w:val="22"/>
        </w:rPr>
        <w:t>Obowiązek wykazania, że oferta nie zawiera rażąco niskiej ceny, spoczywa na Wykonawcy.</w:t>
      </w:r>
    </w:p>
    <w:p w:rsidR="00EF2C93" w:rsidRPr="00170903" w:rsidRDefault="00EF2C93" w:rsidP="00170903">
      <w:pPr>
        <w:pStyle w:val="Tekstpodstawowywcity21"/>
        <w:numPr>
          <w:ilvl w:val="0"/>
          <w:numId w:val="35"/>
        </w:numPr>
        <w:spacing w:before="80" w:after="120" w:line="276" w:lineRule="auto"/>
        <w:ind w:left="426" w:hanging="426"/>
        <w:rPr>
          <w:b w:val="0"/>
          <w:bCs w:val="0"/>
          <w:sz w:val="22"/>
          <w:szCs w:val="22"/>
        </w:rPr>
      </w:pPr>
      <w:r w:rsidRPr="00170903">
        <w:rPr>
          <w:sz w:val="22"/>
          <w:szCs w:val="22"/>
        </w:rPr>
        <w:t xml:space="preserve">Zamawiający odrzuci ofertę </w:t>
      </w:r>
      <w:r w:rsidR="00661D6A" w:rsidRPr="00170903">
        <w:rPr>
          <w:sz w:val="22"/>
          <w:szCs w:val="22"/>
        </w:rPr>
        <w:t>W</w:t>
      </w:r>
      <w:r w:rsidRPr="00170903">
        <w:rPr>
          <w:sz w:val="22"/>
          <w:szCs w:val="22"/>
        </w:rPr>
        <w:t xml:space="preserve">ykonawcy, który nie </w:t>
      </w:r>
      <w:r w:rsidR="006B3926" w:rsidRPr="00170903">
        <w:rPr>
          <w:sz w:val="22"/>
          <w:szCs w:val="22"/>
        </w:rPr>
        <w:t>udzieli</w:t>
      </w:r>
      <w:r w:rsidRPr="00170903">
        <w:rPr>
          <w:sz w:val="22"/>
          <w:szCs w:val="22"/>
        </w:rPr>
        <w:t xml:space="preserve"> wyjaśnień lub jeżeli dokonana </w:t>
      </w:r>
      <w:r w:rsidRPr="00170903">
        <w:rPr>
          <w:sz w:val="22"/>
          <w:szCs w:val="22"/>
        </w:rPr>
        <w:lastRenderedPageBreak/>
        <w:t>ocena wyjaśnień wraz z</w:t>
      </w:r>
      <w:r w:rsidR="006B3926" w:rsidRPr="00170903">
        <w:rPr>
          <w:sz w:val="22"/>
          <w:szCs w:val="22"/>
        </w:rPr>
        <w:t xml:space="preserve">e </w:t>
      </w:r>
      <w:r w:rsidR="001358C5" w:rsidRPr="00170903">
        <w:rPr>
          <w:sz w:val="22"/>
          <w:szCs w:val="22"/>
        </w:rPr>
        <w:t>złożonymi</w:t>
      </w:r>
      <w:r w:rsidRPr="00170903">
        <w:rPr>
          <w:sz w:val="22"/>
          <w:szCs w:val="22"/>
        </w:rPr>
        <w:t xml:space="preserve"> dowodami potwierdzi, że oferta zawiera rażąco niską cenę w</w:t>
      </w:r>
      <w:r w:rsidR="00D84396">
        <w:rPr>
          <w:sz w:val="22"/>
          <w:szCs w:val="22"/>
        </w:rPr>
        <w:t xml:space="preserve"> </w:t>
      </w:r>
      <w:r w:rsidRPr="00170903">
        <w:rPr>
          <w:sz w:val="22"/>
          <w:szCs w:val="22"/>
        </w:rPr>
        <w:t>stosunku do przedmiotu zamówienia.</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wybierze ofertę najkorzystniejszą na podstawie kryteriów oceny ofert określonych w SIWZ.</w:t>
      </w:r>
    </w:p>
    <w:p w:rsidR="000F223F" w:rsidRPr="00170903" w:rsidRDefault="000F223F"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Zamawiający informuje n</w:t>
      </w:r>
      <w:r w:rsidR="003B40E3" w:rsidRPr="00170903">
        <w:rPr>
          <w:rFonts w:ascii="Times New Roman" w:eastAsia="Times New Roman" w:hAnsi="Times New Roman"/>
          <w:lang w:eastAsia="pl-PL"/>
        </w:rPr>
        <w:t xml:space="preserve">iezwłocznie </w:t>
      </w:r>
      <w:r w:rsidRPr="00170903">
        <w:rPr>
          <w:rFonts w:ascii="Times New Roman" w:eastAsia="Times New Roman" w:hAnsi="Times New Roman"/>
          <w:lang w:eastAsia="pl-PL"/>
        </w:rPr>
        <w:t xml:space="preserve">wszystkich </w:t>
      </w:r>
      <w:r w:rsidR="00661D6A" w:rsidRPr="00170903">
        <w:rPr>
          <w:rFonts w:ascii="Times New Roman" w:eastAsia="Times New Roman" w:hAnsi="Times New Roman"/>
          <w:lang w:eastAsia="pl-PL"/>
        </w:rPr>
        <w:t>W</w:t>
      </w:r>
      <w:r w:rsidRPr="00170903">
        <w:rPr>
          <w:rFonts w:ascii="Times New Roman" w:eastAsia="Times New Roman" w:hAnsi="Times New Roman"/>
          <w:lang w:eastAsia="pl-PL"/>
        </w:rPr>
        <w:t>ykonawców o:</w:t>
      </w:r>
    </w:p>
    <w:p w:rsidR="003B40E3"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wyborze najkorzystniejszej oferty, podając nazwę albo imię i nazwisko, siedzibę albo miejsce zamieszkania i adres </w:t>
      </w:r>
      <w:r w:rsidR="000F223F" w:rsidRPr="00170903">
        <w:rPr>
          <w:rFonts w:ascii="Times New Roman" w:eastAsia="Times New Roman" w:hAnsi="Times New Roman"/>
          <w:lang w:eastAsia="pl-PL"/>
        </w:rPr>
        <w:t xml:space="preserve">jeżeli jest miejscem wykonywania działalności </w:t>
      </w:r>
      <w:r w:rsidRPr="00170903">
        <w:rPr>
          <w:rFonts w:ascii="Times New Roman" w:eastAsia="Times New Roman" w:hAnsi="Times New Roman"/>
          <w:lang w:eastAsia="pl-PL"/>
        </w:rPr>
        <w:t xml:space="preserve">Wykonawcy, którego ofertę wybrano </w:t>
      </w:r>
      <w:r w:rsidR="00443481" w:rsidRPr="00170903">
        <w:rPr>
          <w:rFonts w:ascii="Times New Roman" w:eastAsia="Times New Roman" w:hAnsi="Times New Roman"/>
          <w:lang w:eastAsia="pl-PL"/>
        </w:rPr>
        <w:t>oraz nazwy albo imiona i nazwiska, siedziby albo miejsca zamieszkania i adresy, jeżeli są miejscami wykonywania działalności  Wykonawców, którzy złożyli oferty, a także punktację przyznaną ofertom w każdym kr</w:t>
      </w:r>
      <w:r w:rsidR="00D90126" w:rsidRPr="00170903">
        <w:rPr>
          <w:rFonts w:ascii="Times New Roman" w:eastAsia="Times New Roman" w:hAnsi="Times New Roman"/>
          <w:lang w:eastAsia="pl-PL"/>
        </w:rPr>
        <w:t>yterium oceny ofert i </w:t>
      </w:r>
      <w:r w:rsidR="00443481" w:rsidRPr="00170903">
        <w:rPr>
          <w:rFonts w:ascii="Times New Roman" w:eastAsia="Times New Roman" w:hAnsi="Times New Roman"/>
          <w:lang w:eastAsia="pl-PL"/>
        </w:rPr>
        <w:t>łączną punktację</w:t>
      </w:r>
      <w:r w:rsidR="00370A19" w:rsidRPr="00170903">
        <w:rPr>
          <w:rFonts w:ascii="Times New Roman" w:eastAsia="Times New Roman" w:hAnsi="Times New Roman"/>
          <w:lang w:eastAsia="pl-PL"/>
        </w:rPr>
        <w:t>,</w:t>
      </w:r>
      <w:r w:rsidRPr="00170903">
        <w:rPr>
          <w:rFonts w:ascii="Times New Roman" w:eastAsia="Times New Roman" w:hAnsi="Times New Roman"/>
          <w:lang w:eastAsia="pl-PL"/>
        </w:rPr>
        <w:t xml:space="preserve"> </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Wykonawcach, którzy zostali wykluczeni,</w:t>
      </w:r>
    </w:p>
    <w:p w:rsidR="00D90126" w:rsidRPr="00170903" w:rsidRDefault="003B40E3"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Wykonawcach, których oferty zostały odrzucone, </w:t>
      </w:r>
      <w:r w:rsidR="00D90126" w:rsidRPr="00170903">
        <w:rPr>
          <w:rFonts w:ascii="Times New Roman" w:eastAsia="Times New Roman" w:hAnsi="Times New Roman"/>
          <w:bCs/>
          <w:lang w:eastAsia="pl-PL"/>
        </w:rPr>
        <w:t>powodach odrzucenia oferty, a w przypadkach, o których mowa w art. 89 ust. 4 i 5, braku równoważności lub braku spełniania wymagań dotyczących wydajności lub funkcjonalności,</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wykonawcach, którzy złożyli oferty niepodlegające odrzuceniu, ale nie zostali zaproszeni do kolejnego etapu negocjacji albo dialogu,</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dopuszczeniu do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nieustanowieniu dynamicznego systemu zakupów,</w:t>
      </w:r>
    </w:p>
    <w:p w:rsidR="00D90126" w:rsidRPr="00170903" w:rsidRDefault="00D90126" w:rsidP="00533442">
      <w:pPr>
        <w:widowControl w:val="0"/>
        <w:numPr>
          <w:ilvl w:val="1"/>
          <w:numId w:val="13"/>
        </w:numPr>
        <w:tabs>
          <w:tab w:val="left" w:pos="1276"/>
        </w:tabs>
        <w:suppressAutoHyphens/>
        <w:autoSpaceDE w:val="0"/>
        <w:spacing w:after="0"/>
        <w:ind w:left="851" w:hanging="425"/>
        <w:jc w:val="both"/>
        <w:rPr>
          <w:rFonts w:ascii="Times New Roman" w:eastAsia="Times New Roman" w:hAnsi="Times New Roman"/>
          <w:lang w:eastAsia="pl-PL"/>
        </w:rPr>
      </w:pPr>
      <w:r w:rsidRPr="00170903">
        <w:rPr>
          <w:rFonts w:ascii="Times New Roman" w:eastAsia="Times New Roman" w:hAnsi="Times New Roman"/>
          <w:bCs/>
          <w:lang w:eastAsia="pl-PL"/>
        </w:rPr>
        <w:t>unieważnieniu postępowania</w:t>
      </w:r>
    </w:p>
    <w:p w:rsidR="00D90126" w:rsidRPr="00170903" w:rsidRDefault="00D90126" w:rsidP="00170903">
      <w:pPr>
        <w:spacing w:after="120"/>
        <w:ind w:left="426"/>
        <w:jc w:val="both"/>
        <w:rPr>
          <w:rFonts w:ascii="Times New Roman" w:eastAsia="Times New Roman" w:hAnsi="Times New Roman"/>
          <w:bCs/>
          <w:lang w:eastAsia="pl-PL"/>
        </w:rPr>
      </w:pPr>
      <w:r w:rsidRPr="00170903">
        <w:rPr>
          <w:rFonts w:ascii="Times New Roman" w:eastAsia="Times New Roman" w:hAnsi="Times New Roman"/>
          <w:lang w:eastAsia="pl-PL"/>
        </w:rPr>
        <w:t xml:space="preserve">– </w:t>
      </w:r>
      <w:r w:rsidRPr="00170903">
        <w:rPr>
          <w:rFonts w:ascii="Times New Roman" w:eastAsia="Times New Roman" w:hAnsi="Times New Roman"/>
          <w:bCs/>
          <w:lang w:eastAsia="pl-PL"/>
        </w:rPr>
        <w:t>podając uzasadnienie faktyczne i prawne.</w:t>
      </w:r>
    </w:p>
    <w:p w:rsidR="000C05C9" w:rsidRPr="00170903" w:rsidRDefault="000C05C9"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W przypadkach, o których mowa w art. 24 ust. 8</w:t>
      </w:r>
      <w:r w:rsidR="005130A3" w:rsidRPr="00170903">
        <w:rPr>
          <w:rFonts w:ascii="Times New Roman" w:eastAsia="Times New Roman" w:hAnsi="Times New Roman"/>
          <w:bCs/>
          <w:lang w:eastAsia="pl-PL"/>
        </w:rPr>
        <w:t xml:space="preserve"> Ustawy</w:t>
      </w:r>
      <w:r w:rsidRPr="00170903">
        <w:rPr>
          <w:rFonts w:ascii="Times New Roman" w:eastAsia="Times New Roman" w:hAnsi="Times New Roman"/>
          <w:bCs/>
          <w:lang w:eastAsia="pl-PL"/>
        </w:rPr>
        <w:t>, informa</w:t>
      </w:r>
      <w:r w:rsidR="005130A3" w:rsidRPr="00170903">
        <w:rPr>
          <w:rFonts w:ascii="Times New Roman" w:eastAsia="Times New Roman" w:hAnsi="Times New Roman"/>
          <w:bCs/>
          <w:lang w:eastAsia="pl-PL"/>
        </w:rPr>
        <w:t>cja, o której mowa w ust. 1 pkt </w:t>
      </w:r>
      <w:r w:rsidRPr="00170903">
        <w:rPr>
          <w:rFonts w:ascii="Times New Roman" w:eastAsia="Times New Roman" w:hAnsi="Times New Roman"/>
          <w:bCs/>
          <w:lang w:eastAsia="pl-PL"/>
        </w:rPr>
        <w:t xml:space="preserve">2, zawiera wyjaśnienie powodów, dla których dowody przedstawione przez </w:t>
      </w:r>
      <w:r w:rsidR="00661D6A" w:rsidRPr="00170903">
        <w:rPr>
          <w:rFonts w:ascii="Times New Roman" w:eastAsia="Times New Roman" w:hAnsi="Times New Roman"/>
          <w:bCs/>
          <w:lang w:eastAsia="pl-PL"/>
        </w:rPr>
        <w:t>W</w:t>
      </w:r>
      <w:r w:rsidRPr="00170903">
        <w:rPr>
          <w:rFonts w:ascii="Times New Roman" w:eastAsia="Times New Roman" w:hAnsi="Times New Roman"/>
          <w:bCs/>
          <w:lang w:eastAsia="pl-PL"/>
        </w:rPr>
        <w:t xml:space="preserve">ykonawcę, </w:t>
      </w:r>
      <w:r w:rsidR="00661D6A"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uznał za niewystarczające.</w:t>
      </w:r>
    </w:p>
    <w:p w:rsidR="000C05C9" w:rsidRPr="00170903" w:rsidRDefault="003C2264"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w:t>
      </w:r>
      <w:r w:rsidR="000C05C9" w:rsidRPr="00170903">
        <w:rPr>
          <w:rFonts w:ascii="Times New Roman" w:eastAsia="Times New Roman" w:hAnsi="Times New Roman"/>
          <w:bCs/>
          <w:lang w:eastAsia="pl-PL"/>
        </w:rPr>
        <w:t>udostępnia informacje, o których mowa w ust. 1</w:t>
      </w:r>
      <w:r w:rsidR="00195FA6" w:rsidRPr="00170903">
        <w:rPr>
          <w:rFonts w:ascii="Times New Roman" w:eastAsia="Times New Roman" w:hAnsi="Times New Roman"/>
          <w:bCs/>
          <w:lang w:eastAsia="pl-PL"/>
        </w:rPr>
        <w:t>0</w:t>
      </w:r>
      <w:r w:rsidR="000C05C9" w:rsidRPr="00170903">
        <w:rPr>
          <w:rFonts w:ascii="Times New Roman" w:eastAsia="Times New Roman" w:hAnsi="Times New Roman"/>
          <w:bCs/>
          <w:lang w:eastAsia="pl-PL"/>
        </w:rPr>
        <w:t xml:space="preserve"> pkt 1 i 5–7, na stronie internetowej.</w:t>
      </w:r>
    </w:p>
    <w:p w:rsidR="000C05C9" w:rsidRPr="00170903" w:rsidRDefault="005130A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bCs/>
          <w:lang w:eastAsia="pl-PL"/>
        </w:rPr>
        <w:t xml:space="preserve">Zamawiający może nie ujawnić informacji, o których mowa w ust. </w:t>
      </w:r>
      <w:r w:rsidR="000B4828" w:rsidRPr="00170903">
        <w:rPr>
          <w:rFonts w:ascii="Times New Roman" w:eastAsia="Times New Roman" w:hAnsi="Times New Roman"/>
          <w:bCs/>
          <w:lang w:eastAsia="pl-PL"/>
        </w:rPr>
        <w:t>12</w:t>
      </w:r>
      <w:r w:rsidRPr="00170903">
        <w:rPr>
          <w:rFonts w:ascii="Times New Roman" w:eastAsia="Times New Roman" w:hAnsi="Times New Roman"/>
          <w:bCs/>
          <w:lang w:eastAsia="pl-PL"/>
        </w:rPr>
        <w:t>, jeżeli ich ujawnienie byłoby sprzeczne z ważnym interesem publicznym.</w:t>
      </w:r>
    </w:p>
    <w:p w:rsidR="003B40E3" w:rsidRPr="00170903" w:rsidRDefault="003B40E3" w:rsidP="00170903">
      <w:pPr>
        <w:widowControl w:val="0"/>
        <w:numPr>
          <w:ilvl w:val="0"/>
          <w:numId w:val="35"/>
        </w:numPr>
        <w:suppressAutoHyphens/>
        <w:spacing w:after="120"/>
        <w:ind w:left="425" w:hanging="425"/>
        <w:jc w:val="both"/>
        <w:rPr>
          <w:rFonts w:ascii="Times New Roman" w:eastAsia="Times New Roman" w:hAnsi="Times New Roman"/>
          <w:lang w:eastAsia="pl-PL"/>
        </w:rPr>
      </w:pPr>
      <w:r w:rsidRPr="00170903">
        <w:rPr>
          <w:rFonts w:ascii="Times New Roman" w:eastAsia="Times New Roman" w:hAnsi="Times New Roman"/>
          <w:lang w:eastAsia="pl-PL"/>
        </w:rPr>
        <w:t>W przypadku wystąpienia przesłanek, o których mowa w art. 93 ust. 1 Ustawy Zamawiający unieważnia postępowanie.</w:t>
      </w:r>
    </w:p>
    <w:p w:rsidR="003B40E3" w:rsidRDefault="003B40E3" w:rsidP="00533442">
      <w:pPr>
        <w:widowControl w:val="0"/>
        <w:numPr>
          <w:ilvl w:val="0"/>
          <w:numId w:val="35"/>
        </w:numPr>
        <w:suppressAutoHyphens/>
        <w:spacing w:after="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O unieważnieniu postępowania Zamawiający zawiadomi równocześnie wszystkich Wykonawców, którzy:</w:t>
      </w:r>
    </w:p>
    <w:p w:rsidR="00B11C8F" w:rsidRPr="00B11C8F" w:rsidRDefault="00B11C8F" w:rsidP="00B11C8F">
      <w:pPr>
        <w:pStyle w:val="Akapitzlist"/>
        <w:numPr>
          <w:ilvl w:val="0"/>
          <w:numId w:val="47"/>
        </w:numPr>
        <w:spacing w:after="0"/>
        <w:ind w:left="709" w:hanging="283"/>
      </w:pPr>
      <w:r w:rsidRPr="00B11C8F">
        <w:t>ubiegali się o udzielenie zamówienia, - w przypadku unieważnienia postępowania przed upływem terminu składania ofert</w:t>
      </w:r>
      <w:r w:rsidR="007D26E3">
        <w:t>,</w:t>
      </w:r>
    </w:p>
    <w:p w:rsidR="003B40E3" w:rsidRPr="00170903" w:rsidRDefault="003B40E3" w:rsidP="00B11C8F">
      <w:pPr>
        <w:pStyle w:val="Akapitzlist"/>
        <w:widowControl w:val="0"/>
        <w:numPr>
          <w:ilvl w:val="0"/>
          <w:numId w:val="47"/>
        </w:numPr>
        <w:suppressAutoHyphens/>
        <w:autoSpaceDE w:val="0"/>
        <w:spacing w:after="0"/>
        <w:ind w:left="709" w:hanging="283"/>
        <w:rPr>
          <w:rFonts w:ascii="Times New Roman" w:hAnsi="Times New Roman" w:cs="Times New Roman"/>
        </w:rPr>
      </w:pPr>
      <w:r w:rsidRPr="00170903">
        <w:rPr>
          <w:rFonts w:ascii="Times New Roman" w:hAnsi="Times New Roman" w:cs="Times New Roman"/>
        </w:rPr>
        <w:t>złożyli oferty - w przypadku unieważnienia postępowania po upływie terminu składania ofert</w:t>
      </w:r>
      <w:r w:rsidR="00661D6A" w:rsidRPr="00170903">
        <w:rPr>
          <w:rFonts w:ascii="Times New Roman" w:hAnsi="Times New Roman" w:cs="Times New Roman"/>
        </w:rPr>
        <w:t xml:space="preserve"> </w:t>
      </w:r>
      <w:r w:rsidRPr="00170903">
        <w:rPr>
          <w:rFonts w:ascii="Times New Roman" w:hAnsi="Times New Roman" w:cs="Times New Roman"/>
        </w:rPr>
        <w:t>podając uzasadnienie faktyczne i prawne.</w:t>
      </w:r>
    </w:p>
    <w:p w:rsidR="00661D6A" w:rsidRPr="00170903" w:rsidRDefault="00661D6A" w:rsidP="00170903">
      <w:pPr>
        <w:tabs>
          <w:tab w:val="left" w:pos="1276"/>
        </w:tabs>
        <w:spacing w:after="0"/>
        <w:jc w:val="both"/>
        <w:rPr>
          <w:rFonts w:ascii="Times New Roman" w:eastAsia="Times New Roman" w:hAnsi="Times New Roman"/>
          <w:bCs/>
          <w:lang w:eastAsia="pl-PL"/>
        </w:rPr>
      </w:pPr>
    </w:p>
    <w:p w:rsidR="003B40E3" w:rsidRPr="00170903" w:rsidRDefault="003B40E3" w:rsidP="00E7732F">
      <w:pPr>
        <w:tabs>
          <w:tab w:val="left" w:pos="1276"/>
        </w:tabs>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w:t>
      </w:r>
      <w:r w:rsidR="00B55D06" w:rsidRPr="00170903">
        <w:rPr>
          <w:rFonts w:ascii="Times New Roman" w:eastAsia="Times New Roman" w:hAnsi="Times New Roman"/>
          <w:b/>
          <w:bCs/>
          <w:lang w:eastAsia="pl-PL"/>
        </w:rPr>
        <w:t>I</w:t>
      </w:r>
      <w:r w:rsidRPr="00170903">
        <w:rPr>
          <w:rFonts w:ascii="Times New Roman" w:eastAsia="Times New Roman" w:hAnsi="Times New Roman"/>
          <w:b/>
          <w:bCs/>
          <w:lang w:eastAsia="pl-PL"/>
        </w:rPr>
        <w:t>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Zawarcie umowy</w:t>
      </w:r>
    </w:p>
    <w:p w:rsidR="003B40E3" w:rsidRPr="00170903" w:rsidRDefault="003B40E3" w:rsidP="00170903">
      <w:pPr>
        <w:widowControl w:val="0"/>
        <w:numPr>
          <w:ilvl w:val="0"/>
          <w:numId w:val="15"/>
        </w:numPr>
        <w:tabs>
          <w:tab w:val="left" w:pos="0"/>
        </w:tabs>
        <w:suppressAutoHyphens/>
        <w:spacing w:after="120"/>
        <w:ind w:left="426" w:hanging="426"/>
        <w:jc w:val="both"/>
        <w:rPr>
          <w:rFonts w:ascii="Times New Roman" w:eastAsia="Times New Roman" w:hAnsi="Times New Roman"/>
          <w:lang w:eastAsia="pl-PL"/>
        </w:rPr>
      </w:pPr>
      <w:r w:rsidRPr="00170903">
        <w:rPr>
          <w:rFonts w:ascii="Times New Roman" w:eastAsia="Times New Roman" w:hAnsi="Times New Roman"/>
          <w:lang w:eastAsia="pl-PL"/>
        </w:rPr>
        <w:t>Informacje o formalnościach, jakie powinny być spełnione w celu zawarcia umowy:</w:t>
      </w:r>
    </w:p>
    <w:p w:rsidR="003B40E3" w:rsidRPr="00B95BE4" w:rsidRDefault="003B40E3"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B95BE4">
        <w:rPr>
          <w:rFonts w:ascii="Times New Roman" w:eastAsia="Times New Roman" w:hAnsi="Times New Roman"/>
          <w:bCs/>
          <w:lang w:eastAsia="pl-PL"/>
        </w:rPr>
        <w:t xml:space="preserve">Wykonawca ma obowiązek zawrzeć umowę zgodnie ze wzorem umowy stanowiącym </w:t>
      </w:r>
      <w:r w:rsidRPr="00B95BE4">
        <w:rPr>
          <w:rFonts w:ascii="Times New Roman" w:eastAsia="Times New Roman" w:hAnsi="Times New Roman"/>
          <w:b/>
          <w:lang w:eastAsia="pl-PL"/>
        </w:rPr>
        <w:t xml:space="preserve">załącznik nr </w:t>
      </w:r>
      <w:r w:rsidR="00A50421" w:rsidRPr="00B95BE4">
        <w:rPr>
          <w:rFonts w:ascii="Times New Roman" w:eastAsia="Times New Roman" w:hAnsi="Times New Roman"/>
          <w:b/>
          <w:lang w:eastAsia="pl-PL"/>
        </w:rPr>
        <w:t>4</w:t>
      </w:r>
      <w:r w:rsidRPr="00B95BE4">
        <w:rPr>
          <w:rFonts w:ascii="Times New Roman" w:eastAsia="Times New Roman" w:hAnsi="Times New Roman"/>
          <w:lang w:eastAsia="pl-PL"/>
        </w:rPr>
        <w:t xml:space="preserve"> </w:t>
      </w:r>
      <w:r w:rsidRPr="00B95BE4">
        <w:rPr>
          <w:rFonts w:ascii="Times New Roman" w:eastAsia="Times New Roman" w:hAnsi="Times New Roman"/>
          <w:b/>
          <w:bCs/>
          <w:lang w:eastAsia="pl-PL"/>
        </w:rPr>
        <w:t>do SIWZ.</w:t>
      </w:r>
      <w:r w:rsidRPr="00B95BE4">
        <w:rPr>
          <w:rFonts w:ascii="Times New Roman" w:eastAsia="Times New Roman" w:hAnsi="Times New Roman"/>
          <w:lang w:eastAsia="pl-PL"/>
        </w:rPr>
        <w:t xml:space="preserve"> </w:t>
      </w:r>
    </w:p>
    <w:p w:rsidR="00906D2C"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lang w:eastAsia="pl-PL"/>
        </w:rPr>
      </w:pPr>
      <w:r w:rsidRPr="00170903">
        <w:rPr>
          <w:rFonts w:ascii="Times New Roman" w:eastAsia="Times New Roman" w:hAnsi="Times New Roman"/>
          <w:lang w:eastAsia="pl-PL"/>
        </w:rPr>
        <w:t>Zawarta umowa będzie jawna i będzie podlegała udostępnianiu na zasadach określonych w przepisach o dostępie do informacji publicznej (art. 139 ust. 3 Ustawy).</w:t>
      </w:r>
    </w:p>
    <w:p w:rsidR="00EA0F49" w:rsidRPr="00170903" w:rsidRDefault="00906D2C" w:rsidP="00533442">
      <w:pPr>
        <w:widowControl w:val="0"/>
        <w:numPr>
          <w:ilvl w:val="0"/>
          <w:numId w:val="16"/>
        </w:numPr>
        <w:suppressAutoHyphens/>
        <w:spacing w:after="0"/>
        <w:ind w:left="709" w:hanging="283"/>
        <w:jc w:val="both"/>
        <w:rPr>
          <w:rFonts w:ascii="Times New Roman" w:eastAsia="Times New Roman" w:hAnsi="Times New Roman"/>
          <w:bCs/>
          <w:lang w:eastAsia="pl-PL"/>
        </w:rPr>
      </w:pPr>
      <w:r w:rsidRPr="00170903">
        <w:rPr>
          <w:rFonts w:ascii="Times New Roman" w:eastAsia="Times New Roman" w:hAnsi="Times New Roman"/>
          <w:bCs/>
          <w:lang w:eastAsia="pl-PL"/>
        </w:rPr>
        <w:lastRenderedPageBreak/>
        <w:t>Umowa zostanie zawarta, w miejscu wskazanym przez Zamawiającego w terminie o którym mowa w art. 94 ust. 1 pkt 2) lub art. 94 ust. 2 Ustawy</w:t>
      </w:r>
      <w:r w:rsidR="007B2BD1" w:rsidRPr="00170903">
        <w:rPr>
          <w:rFonts w:ascii="Times New Roman" w:eastAsia="Times New Roman" w:hAnsi="Times New Roman"/>
          <w:bCs/>
          <w:lang w:eastAsia="pl-PL"/>
        </w:rPr>
        <w:t>.</w:t>
      </w:r>
      <w:r w:rsidRPr="00170903">
        <w:rPr>
          <w:rFonts w:ascii="Times New Roman" w:eastAsia="Times New Roman" w:hAnsi="Times New Roman"/>
          <w:bCs/>
          <w:lang w:eastAsia="pl-PL"/>
        </w:rPr>
        <w:t xml:space="preserve"> </w:t>
      </w:r>
    </w:p>
    <w:p w:rsidR="00EA0F49" w:rsidRPr="00170903" w:rsidRDefault="00EA0F49" w:rsidP="00170903">
      <w:pPr>
        <w:widowControl w:val="0"/>
        <w:suppressAutoHyphens/>
        <w:spacing w:after="0"/>
        <w:jc w:val="both"/>
        <w:rPr>
          <w:rFonts w:ascii="Times New Roman" w:eastAsia="Times New Roman" w:hAnsi="Times New Roman"/>
          <w:bCs/>
          <w:lang w:eastAsia="pl-PL"/>
        </w:rPr>
      </w:pPr>
    </w:p>
    <w:p w:rsidR="003B40E3" w:rsidRPr="00170903" w:rsidRDefault="00B55D06"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w:t>
      </w:r>
    </w:p>
    <w:p w:rsidR="003B40E3" w:rsidRPr="00170903" w:rsidRDefault="003B40E3" w:rsidP="00E7732F">
      <w:pPr>
        <w:spacing w:after="0"/>
        <w:jc w:val="center"/>
        <w:rPr>
          <w:rFonts w:ascii="Times New Roman" w:eastAsia="Times New Roman" w:hAnsi="Times New Roman"/>
          <w:b/>
          <w:bCs/>
          <w:lang w:eastAsia="pl-PL"/>
        </w:rPr>
      </w:pPr>
      <w:r w:rsidRPr="00170903">
        <w:rPr>
          <w:rFonts w:ascii="Times New Roman" w:eastAsia="Times New Roman" w:hAnsi="Times New Roman"/>
          <w:b/>
          <w:bCs/>
          <w:lang w:eastAsia="pl-PL"/>
        </w:rPr>
        <w:t>Zabezpieczenie należytego wykonania umowy</w:t>
      </w:r>
    </w:p>
    <w:p w:rsidR="003B40E3" w:rsidRPr="00170903" w:rsidRDefault="003B40E3" w:rsidP="00170903">
      <w:pPr>
        <w:widowControl w:val="0"/>
        <w:tabs>
          <w:tab w:val="left" w:pos="426"/>
        </w:tabs>
        <w:spacing w:after="120"/>
        <w:jc w:val="both"/>
        <w:rPr>
          <w:rFonts w:ascii="Times New Roman" w:eastAsia="Times New Roman" w:hAnsi="Times New Roman"/>
          <w:lang w:eastAsia="pl-PL"/>
        </w:rPr>
      </w:pPr>
      <w:r w:rsidRPr="00170903">
        <w:rPr>
          <w:rFonts w:ascii="Times New Roman" w:eastAsia="Times New Roman" w:hAnsi="Times New Roman"/>
          <w:lang w:eastAsia="pl-PL"/>
        </w:rPr>
        <w:t xml:space="preserve">Zamawiający nie wymaga wniesienia zabezpieczenia należytego wykonania umowy </w:t>
      </w:r>
    </w:p>
    <w:p w:rsidR="00191F8F" w:rsidRPr="00D84396" w:rsidRDefault="00191F8F" w:rsidP="00D84396">
      <w:pPr>
        <w:spacing w:after="0"/>
        <w:ind w:left="1276" w:hanging="1276"/>
        <w:rPr>
          <w:rFonts w:ascii="Times New Roman" w:eastAsia="Times New Roman" w:hAnsi="Times New Roman"/>
          <w:bCs/>
          <w:lang w:eastAsia="pl-PL"/>
        </w:rPr>
      </w:pPr>
    </w:p>
    <w:p w:rsidR="003B40E3" w:rsidRPr="00170903" w:rsidRDefault="003B40E3" w:rsidP="00E7732F">
      <w:pPr>
        <w:spacing w:after="0"/>
        <w:ind w:left="1276" w:hanging="1276"/>
        <w:jc w:val="center"/>
        <w:rPr>
          <w:rFonts w:ascii="Times New Roman" w:eastAsia="Times New Roman" w:hAnsi="Times New Roman"/>
          <w:b/>
          <w:bCs/>
          <w:lang w:eastAsia="pl-PL"/>
        </w:rPr>
      </w:pPr>
      <w:r w:rsidRPr="00170903">
        <w:rPr>
          <w:rFonts w:ascii="Times New Roman" w:eastAsia="Times New Roman" w:hAnsi="Times New Roman"/>
          <w:b/>
          <w:bCs/>
          <w:lang w:eastAsia="pl-PL"/>
        </w:rPr>
        <w:t>ROZDZIAŁ XVI</w:t>
      </w:r>
    </w:p>
    <w:p w:rsidR="0046729E" w:rsidRPr="00170903" w:rsidRDefault="0046729E" w:rsidP="00E7732F">
      <w:pPr>
        <w:pStyle w:val="Tekstpodstawowy3"/>
        <w:spacing w:after="0" w:line="276" w:lineRule="auto"/>
        <w:jc w:val="center"/>
        <w:rPr>
          <w:rFonts w:ascii="Times New Roman" w:hAnsi="Times New Roman"/>
          <w:b/>
          <w:sz w:val="22"/>
          <w:szCs w:val="22"/>
          <w:lang w:val="pl-PL"/>
        </w:rPr>
      </w:pPr>
      <w:r w:rsidRPr="00170903">
        <w:rPr>
          <w:rFonts w:ascii="Times New Roman" w:hAnsi="Times New Roman"/>
          <w:b/>
          <w:sz w:val="22"/>
          <w:szCs w:val="22"/>
          <w:lang w:val="pl-PL"/>
        </w:rPr>
        <w:t>Pouczenie o środkach ochrony prawnej przysługujących Wykonawcy w toku postępowania o udzielenie zamówienia publicznego</w:t>
      </w:r>
    </w:p>
    <w:p w:rsidR="00C13EEA" w:rsidRPr="00170903" w:rsidRDefault="00C13EEA" w:rsidP="00170903">
      <w:pPr>
        <w:autoSpaceDE w:val="0"/>
        <w:spacing w:after="120"/>
        <w:ind w:left="426" w:hanging="426"/>
        <w:jc w:val="both"/>
        <w:rPr>
          <w:rFonts w:ascii="Times New Roman" w:hAnsi="Times New Roman"/>
        </w:rPr>
      </w:pPr>
      <w:r w:rsidRPr="00170903">
        <w:rPr>
          <w:rFonts w:ascii="Times New Roman" w:hAnsi="Times New Roman"/>
        </w:rPr>
        <w:t>1.</w:t>
      </w:r>
      <w:r w:rsidR="00BF39E0" w:rsidRPr="00170903">
        <w:rPr>
          <w:rFonts w:ascii="Times New Roman" w:hAnsi="Times New Roman"/>
        </w:rPr>
        <w:tab/>
      </w:r>
      <w:r w:rsidRPr="00170903">
        <w:rPr>
          <w:rFonts w:ascii="Times New Roman" w:hAnsi="Times New Roman"/>
        </w:rPr>
        <w:t>Wykonawcom, którzy maj</w:t>
      </w:r>
      <w:r w:rsidRPr="00170903">
        <w:rPr>
          <w:rFonts w:ascii="Times New Roman" w:eastAsia="TimesNewRoman" w:hAnsi="Times New Roman"/>
        </w:rPr>
        <w:t xml:space="preserve">ą </w:t>
      </w:r>
      <w:r w:rsidRPr="00170903">
        <w:rPr>
          <w:rFonts w:ascii="Times New Roman" w:hAnsi="Times New Roman"/>
        </w:rPr>
        <w:t>lub mieli interes w uzyskaniu zamówienia oraz ponie</w:t>
      </w:r>
      <w:r w:rsidRPr="00170903">
        <w:rPr>
          <w:rFonts w:ascii="Times New Roman" w:eastAsia="TimesNewRoman" w:hAnsi="Times New Roman"/>
        </w:rPr>
        <w:t>ś</w:t>
      </w:r>
      <w:r w:rsidRPr="00170903">
        <w:rPr>
          <w:rFonts w:ascii="Times New Roman" w:hAnsi="Times New Roman"/>
        </w:rPr>
        <w:t>li lub mog</w:t>
      </w:r>
      <w:r w:rsidRPr="00170903">
        <w:rPr>
          <w:rFonts w:ascii="Times New Roman" w:eastAsia="TimesNewRoman" w:hAnsi="Times New Roman"/>
        </w:rPr>
        <w:t xml:space="preserve">ą </w:t>
      </w:r>
      <w:r w:rsidRPr="00170903">
        <w:rPr>
          <w:rFonts w:ascii="Times New Roman" w:hAnsi="Times New Roman"/>
        </w:rPr>
        <w:t>ponie</w:t>
      </w:r>
      <w:r w:rsidRPr="00170903">
        <w:rPr>
          <w:rFonts w:ascii="Times New Roman" w:eastAsia="TimesNewRoman" w:hAnsi="Times New Roman"/>
        </w:rPr>
        <w:t xml:space="preserve">ść </w:t>
      </w:r>
      <w:r w:rsidRPr="00170903">
        <w:rPr>
          <w:rFonts w:ascii="Times New Roman" w:hAnsi="Times New Roman"/>
        </w:rPr>
        <w:t>szkod</w:t>
      </w:r>
      <w:r w:rsidRPr="00170903">
        <w:rPr>
          <w:rFonts w:ascii="Times New Roman" w:eastAsia="TimesNewRoman" w:hAnsi="Times New Roman"/>
        </w:rPr>
        <w:t xml:space="preserve">ę </w:t>
      </w:r>
      <w:r w:rsidRPr="00170903">
        <w:rPr>
          <w:rFonts w:ascii="Times New Roman" w:hAnsi="Times New Roman"/>
        </w:rPr>
        <w:t>w wyniku naruszenia przez Zamawiaj</w:t>
      </w:r>
      <w:r w:rsidRPr="00170903">
        <w:rPr>
          <w:rFonts w:ascii="Times New Roman" w:eastAsia="TimesNewRoman" w:hAnsi="Times New Roman"/>
        </w:rPr>
        <w:t>ą</w:t>
      </w:r>
      <w:r w:rsidRPr="00170903">
        <w:rPr>
          <w:rFonts w:ascii="Times New Roman" w:hAnsi="Times New Roman"/>
        </w:rPr>
        <w:t xml:space="preserve">cego przepisów </w:t>
      </w:r>
      <w:r w:rsidR="00BF39E0" w:rsidRPr="00170903">
        <w:rPr>
          <w:rFonts w:ascii="Times New Roman" w:hAnsi="Times New Roman"/>
        </w:rPr>
        <w:t>U</w:t>
      </w:r>
      <w:r w:rsidRPr="00170903">
        <w:rPr>
          <w:rFonts w:ascii="Times New Roman" w:hAnsi="Times New Roman"/>
        </w:rPr>
        <w:t>stawy, przysługuj</w:t>
      </w:r>
      <w:r w:rsidRPr="00170903">
        <w:rPr>
          <w:rFonts w:ascii="Times New Roman" w:eastAsia="TimesNewRoman" w:hAnsi="Times New Roman"/>
        </w:rPr>
        <w:t>ą ś</w:t>
      </w:r>
      <w:r w:rsidRPr="00170903">
        <w:rPr>
          <w:rFonts w:ascii="Times New Roman" w:hAnsi="Times New Roman"/>
        </w:rPr>
        <w:t xml:space="preserve">rodki ochrony prawnej przewidziane w dziale VI </w:t>
      </w:r>
      <w:r w:rsidR="00E83C40" w:rsidRPr="00170903">
        <w:rPr>
          <w:rFonts w:ascii="Times New Roman" w:hAnsi="Times New Roman"/>
        </w:rPr>
        <w:t>U</w:t>
      </w:r>
      <w:r w:rsidRPr="00170903">
        <w:rPr>
          <w:rFonts w:ascii="Times New Roman" w:hAnsi="Times New Roman"/>
        </w:rPr>
        <w:t>stawy: odwołanie i skarga.</w:t>
      </w:r>
    </w:p>
    <w:p w:rsidR="002A515C" w:rsidRPr="00170903" w:rsidRDefault="00C13EEA" w:rsidP="00170903">
      <w:pPr>
        <w:spacing w:before="80" w:after="120"/>
        <w:ind w:left="426" w:hanging="426"/>
        <w:jc w:val="both"/>
        <w:rPr>
          <w:rFonts w:ascii="Times New Roman" w:eastAsia="Times New Roman" w:hAnsi="Times New Roman"/>
          <w:lang w:eastAsia="pl-PL"/>
        </w:rPr>
      </w:pPr>
      <w:r w:rsidRPr="00170903">
        <w:rPr>
          <w:rFonts w:ascii="Times New Roman" w:hAnsi="Times New Roman"/>
        </w:rPr>
        <w:t>2.</w:t>
      </w:r>
      <w:r w:rsidR="00BF39E0" w:rsidRPr="00170903">
        <w:rPr>
          <w:rFonts w:ascii="Times New Roman" w:hAnsi="Times New Roman"/>
        </w:rPr>
        <w:tab/>
      </w:r>
      <w:r w:rsidR="00E83C40" w:rsidRPr="00170903">
        <w:rPr>
          <w:rFonts w:ascii="Times New Roman" w:eastAsia="Times New Roman" w:hAnsi="Times New Roman"/>
          <w:bCs/>
          <w:lang w:eastAsia="pl-PL"/>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r w:rsidR="002A515C" w:rsidRPr="00170903">
        <w:rPr>
          <w:rFonts w:ascii="Times New Roman" w:eastAsia="Times New Roman" w:hAnsi="Times New Roman"/>
          <w:bCs/>
          <w:lang w:eastAsia="pl-PL"/>
        </w:rPr>
        <w:t>,</w:t>
      </w:r>
      <w:r w:rsidR="002A515C" w:rsidRPr="00170903">
        <w:rPr>
          <w:rFonts w:ascii="Times New Roman" w:eastAsia="Times New Roman" w:hAnsi="Times New Roman"/>
          <w:b/>
          <w:bCs/>
          <w:color w:val="009F6B"/>
          <w:lang w:eastAsia="pl-PL"/>
        </w:rPr>
        <w:t xml:space="preserve"> </w:t>
      </w:r>
      <w:r w:rsidR="002A515C" w:rsidRPr="00170903">
        <w:rPr>
          <w:rFonts w:ascii="Times New Roman" w:eastAsia="Times New Roman" w:hAnsi="Times New Roman"/>
          <w:bCs/>
          <w:lang w:eastAsia="pl-PL"/>
        </w:rPr>
        <w:t xml:space="preserve">w terminie 5 dni od dnia przesłania informacji o czynności zamawiającego stanowiącej podstawę jego wniesienia – jeżeli zostały przesłane w sposób określony w art. 180 ust. 5 zdanie drugie Ustawy albo w terminie 10 dni – jeżeli zostały przesłane w inny sposób. </w:t>
      </w:r>
    </w:p>
    <w:p w:rsidR="00C13EEA" w:rsidRPr="00170903" w:rsidRDefault="00C13EEA" w:rsidP="00533442">
      <w:pPr>
        <w:pStyle w:val="Tekstpodstawowywcity"/>
        <w:tabs>
          <w:tab w:val="left" w:pos="1440"/>
        </w:tabs>
        <w:spacing w:after="0"/>
        <w:ind w:left="426" w:hanging="426"/>
        <w:jc w:val="both"/>
        <w:rPr>
          <w:rFonts w:ascii="Times New Roman" w:hAnsi="Times New Roman"/>
        </w:rPr>
      </w:pPr>
      <w:r w:rsidRPr="00170903">
        <w:rPr>
          <w:rFonts w:ascii="Times New Roman" w:hAnsi="Times New Roman"/>
        </w:rPr>
        <w:t>3.</w:t>
      </w:r>
      <w:r w:rsidRPr="00170903">
        <w:rPr>
          <w:rFonts w:ascii="Times New Roman" w:hAnsi="Times New Roman"/>
        </w:rPr>
        <w:tab/>
        <w:t>Odwołuj</w:t>
      </w:r>
      <w:r w:rsidRPr="00170903">
        <w:rPr>
          <w:rFonts w:ascii="Times New Roman" w:eastAsia="TimesNewRoman" w:hAnsi="Times New Roman"/>
        </w:rPr>
        <w:t>ą</w:t>
      </w:r>
      <w:r w:rsidRPr="00170903">
        <w:rPr>
          <w:rFonts w:ascii="Times New Roman" w:hAnsi="Times New Roman"/>
        </w:rPr>
        <w:t>cy przesyła kopi</w:t>
      </w:r>
      <w:r w:rsidRPr="00170903">
        <w:rPr>
          <w:rFonts w:ascii="Times New Roman" w:eastAsia="TimesNewRoman" w:hAnsi="Times New Roman"/>
        </w:rPr>
        <w:t xml:space="preserve">ę </w:t>
      </w:r>
      <w:r w:rsidRPr="00170903">
        <w:rPr>
          <w:rFonts w:ascii="Times New Roman" w:hAnsi="Times New Roman"/>
        </w:rPr>
        <w:t>odwołania Zamawiaj</w:t>
      </w:r>
      <w:r w:rsidRPr="00170903">
        <w:rPr>
          <w:rFonts w:ascii="Times New Roman" w:eastAsia="TimesNewRoman" w:hAnsi="Times New Roman"/>
        </w:rPr>
        <w:t>ą</w:t>
      </w:r>
      <w:r w:rsidRPr="00170903">
        <w:rPr>
          <w:rFonts w:ascii="Times New Roman" w:hAnsi="Times New Roman"/>
        </w:rPr>
        <w:t>cemu przed upływem terminu do wniesienia</w:t>
      </w:r>
      <w:r w:rsidR="00661D6A" w:rsidRPr="00170903">
        <w:rPr>
          <w:rFonts w:ascii="Times New Roman" w:hAnsi="Times New Roman"/>
        </w:rPr>
        <w:t xml:space="preserve"> </w:t>
      </w:r>
      <w:r w:rsidRPr="00170903">
        <w:rPr>
          <w:rFonts w:ascii="Times New Roman" w:hAnsi="Times New Roman"/>
        </w:rPr>
        <w:t>odwołania w taki sposób, aby mógł on zapozna</w:t>
      </w:r>
      <w:r w:rsidRPr="00170903">
        <w:rPr>
          <w:rFonts w:ascii="Times New Roman" w:eastAsia="TimesNewRoman" w:hAnsi="Times New Roman"/>
        </w:rPr>
        <w:t xml:space="preserve">ć </w:t>
      </w:r>
      <w:r w:rsidRPr="00170903">
        <w:rPr>
          <w:rFonts w:ascii="Times New Roman" w:hAnsi="Times New Roman"/>
        </w:rPr>
        <w:t>si</w:t>
      </w:r>
      <w:r w:rsidRPr="00170903">
        <w:rPr>
          <w:rFonts w:ascii="Times New Roman" w:eastAsia="TimesNewRoman" w:hAnsi="Times New Roman"/>
        </w:rPr>
        <w:t xml:space="preserve">ę </w:t>
      </w:r>
      <w:r w:rsidRPr="00170903">
        <w:rPr>
          <w:rFonts w:ascii="Times New Roman" w:hAnsi="Times New Roman"/>
        </w:rPr>
        <w:t>z jego tre</w:t>
      </w:r>
      <w:r w:rsidRPr="00170903">
        <w:rPr>
          <w:rFonts w:ascii="Times New Roman" w:eastAsia="TimesNewRoman" w:hAnsi="Times New Roman"/>
        </w:rPr>
        <w:t>ś</w:t>
      </w:r>
      <w:r w:rsidRPr="00170903">
        <w:rPr>
          <w:rFonts w:ascii="Times New Roman" w:hAnsi="Times New Roman"/>
        </w:rPr>
        <w:t>ci</w:t>
      </w:r>
      <w:r w:rsidRPr="00170903">
        <w:rPr>
          <w:rFonts w:ascii="Times New Roman" w:eastAsia="TimesNewRoman" w:hAnsi="Times New Roman"/>
        </w:rPr>
        <w:t xml:space="preserve">ą </w:t>
      </w:r>
      <w:r w:rsidRPr="00170903">
        <w:rPr>
          <w:rFonts w:ascii="Times New Roman" w:hAnsi="Times New Roman"/>
        </w:rPr>
        <w:t>przed upływem tego terminu.</w:t>
      </w:r>
    </w:p>
    <w:p w:rsidR="00E219FF" w:rsidRPr="00170903" w:rsidRDefault="00E219FF" w:rsidP="00170903">
      <w:pPr>
        <w:spacing w:after="120"/>
        <w:ind w:left="426"/>
        <w:jc w:val="both"/>
        <w:rPr>
          <w:rFonts w:ascii="Times New Roman" w:eastAsia="Times New Roman" w:hAnsi="Times New Roman"/>
          <w:lang w:eastAsia="pl-PL"/>
        </w:rPr>
      </w:pPr>
      <w:r w:rsidRPr="00170903">
        <w:rPr>
          <w:rFonts w:ascii="Times New Roman" w:eastAsia="Times New Roman" w:hAnsi="Times New Roman"/>
          <w:bCs/>
          <w:lang w:eastAsia="pl-PL"/>
        </w:rPr>
        <w:t xml:space="preserve">Domniemywa się, iż </w:t>
      </w:r>
      <w:r w:rsidR="002349B0" w:rsidRPr="00170903">
        <w:rPr>
          <w:rFonts w:ascii="Times New Roman" w:eastAsia="Times New Roman" w:hAnsi="Times New Roman"/>
          <w:bCs/>
          <w:lang w:eastAsia="pl-PL"/>
        </w:rPr>
        <w:t>Z</w:t>
      </w:r>
      <w:r w:rsidRPr="00170903">
        <w:rPr>
          <w:rFonts w:ascii="Times New Roman" w:eastAsia="Times New Roman" w:hAnsi="Times New Roman"/>
          <w:bCs/>
          <w:lang w:eastAsia="pl-PL"/>
        </w:rPr>
        <w:t>amawiający mógł zapoznać się z treścią odwołania przed upływem terminu do jego wniesienia, jeżeli przesłanie jego kopii nastąpiło przed upływem terminu do jego wniesienia przy użyciu środków komunikacji elektronicznej.</w:t>
      </w:r>
    </w:p>
    <w:p w:rsidR="00C13EEA" w:rsidRPr="00170903" w:rsidRDefault="002349B0" w:rsidP="00533442">
      <w:pPr>
        <w:autoSpaceDE w:val="0"/>
        <w:spacing w:after="0"/>
        <w:ind w:left="426" w:hanging="426"/>
        <w:jc w:val="both"/>
        <w:rPr>
          <w:rFonts w:ascii="Times New Roman" w:hAnsi="Times New Roman"/>
        </w:rPr>
      </w:pPr>
      <w:r w:rsidRPr="00170903">
        <w:rPr>
          <w:rFonts w:ascii="Times New Roman" w:hAnsi="Times New Roman"/>
        </w:rPr>
        <w:t>4.</w:t>
      </w:r>
      <w:r w:rsidR="00ED37CC" w:rsidRPr="00170903">
        <w:rPr>
          <w:rFonts w:ascii="Times New Roman" w:hAnsi="Times New Roman"/>
        </w:rPr>
        <w:tab/>
      </w:r>
      <w:r w:rsidR="00C13EEA" w:rsidRPr="00170903">
        <w:rPr>
          <w:rFonts w:ascii="Times New Roman" w:hAnsi="Times New Roman"/>
        </w:rPr>
        <w:t>Odwołanie przysługuje wyłącznie wobec czynności:</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1) wyboru trybu negocjacji bez ogłoszenia, zamówienia z wolnej ręki lub zapytania o cenę;</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2) określenia warunków udziału w postępowaniu;</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3) wykluczenia odwołującego z postępowania o udzielenie zamówienia;</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lang w:eastAsia="pl-PL"/>
        </w:rPr>
        <w:t>4) odrzucenia oferty odwołującego;</w:t>
      </w:r>
    </w:p>
    <w:p w:rsidR="00AA17C3" w:rsidRPr="00170903" w:rsidRDefault="00AA17C3" w:rsidP="00170903">
      <w:pPr>
        <w:spacing w:after="0"/>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5) opisu przedmiotu zamówienia;</w:t>
      </w:r>
    </w:p>
    <w:p w:rsidR="00AA17C3" w:rsidRPr="00170903" w:rsidRDefault="00AA17C3" w:rsidP="00170903">
      <w:pPr>
        <w:ind w:left="993" w:hanging="567"/>
        <w:jc w:val="both"/>
        <w:rPr>
          <w:rFonts w:ascii="Times New Roman" w:eastAsia="Times New Roman" w:hAnsi="Times New Roman"/>
          <w:lang w:eastAsia="pl-PL"/>
        </w:rPr>
      </w:pPr>
      <w:r w:rsidRPr="00170903">
        <w:rPr>
          <w:rFonts w:ascii="Times New Roman" w:eastAsia="Times New Roman" w:hAnsi="Times New Roman"/>
          <w:bCs/>
          <w:lang w:eastAsia="pl-PL"/>
        </w:rPr>
        <w:t>6) wyboru najkorzystniejszej oferty.</w:t>
      </w:r>
    </w:p>
    <w:p w:rsidR="00C13EEA" w:rsidRPr="00170903" w:rsidRDefault="00C13EEA" w:rsidP="00533442">
      <w:pPr>
        <w:autoSpaceDE w:val="0"/>
        <w:spacing w:after="0"/>
        <w:ind w:left="426" w:hanging="426"/>
        <w:jc w:val="both"/>
        <w:rPr>
          <w:rFonts w:ascii="Times New Roman" w:hAnsi="Times New Roman"/>
        </w:rPr>
      </w:pPr>
      <w:r w:rsidRPr="00170903">
        <w:rPr>
          <w:rFonts w:ascii="Times New Roman" w:hAnsi="Times New Roman"/>
        </w:rPr>
        <w:t xml:space="preserve">5. </w:t>
      </w:r>
      <w:r w:rsidR="00ED37CC" w:rsidRPr="00170903">
        <w:rPr>
          <w:rFonts w:ascii="Times New Roman" w:hAnsi="Times New Roman"/>
        </w:rPr>
        <w:tab/>
      </w:r>
      <w:r w:rsidRPr="00170903">
        <w:rPr>
          <w:rFonts w:ascii="Times New Roman" w:hAnsi="Times New Roman"/>
        </w:rPr>
        <w:t>Na orzeczenie Krajowej Izby Odwoławczej stronom oraz uczestnikom post</w:t>
      </w:r>
      <w:r w:rsidRPr="00170903">
        <w:rPr>
          <w:rFonts w:ascii="Times New Roman" w:eastAsia="TimesNewRoman" w:hAnsi="Times New Roman"/>
        </w:rPr>
        <w:t>ę</w:t>
      </w:r>
      <w:r w:rsidRPr="00170903">
        <w:rPr>
          <w:rFonts w:ascii="Times New Roman" w:hAnsi="Times New Roman"/>
        </w:rPr>
        <w:t>powania odwoławczego  przysługuje skarga do s</w:t>
      </w:r>
      <w:r w:rsidRPr="00170903">
        <w:rPr>
          <w:rFonts w:ascii="Times New Roman" w:eastAsia="TimesNewRoman" w:hAnsi="Times New Roman"/>
        </w:rPr>
        <w:t>ą</w:t>
      </w:r>
      <w:r w:rsidRPr="00170903">
        <w:rPr>
          <w:rFonts w:ascii="Times New Roman" w:hAnsi="Times New Roman"/>
        </w:rPr>
        <w:t>du.</w:t>
      </w:r>
    </w:p>
    <w:p w:rsidR="00EF6326" w:rsidRPr="00170903" w:rsidRDefault="00EF6326" w:rsidP="00170903">
      <w:pPr>
        <w:autoSpaceDE w:val="0"/>
        <w:spacing w:after="0"/>
        <w:ind w:left="426" w:hanging="426"/>
        <w:jc w:val="both"/>
        <w:rPr>
          <w:rFonts w:ascii="Times New Roman" w:hAnsi="Times New Roman"/>
        </w:rPr>
      </w:pPr>
    </w:p>
    <w:p w:rsidR="000F5BC1" w:rsidRPr="00170903" w:rsidRDefault="00B55D06" w:rsidP="00E7732F">
      <w:pPr>
        <w:tabs>
          <w:tab w:val="left" w:pos="1418"/>
        </w:tabs>
        <w:spacing w:after="0"/>
        <w:jc w:val="center"/>
        <w:rPr>
          <w:rFonts w:ascii="Times New Roman" w:eastAsia="Times New Roman" w:hAnsi="Times New Roman"/>
          <w:b/>
          <w:lang w:eastAsia="pl-PL"/>
        </w:rPr>
      </w:pPr>
      <w:r w:rsidRPr="00170903">
        <w:rPr>
          <w:rFonts w:ascii="Times New Roman" w:eastAsia="Times New Roman" w:hAnsi="Times New Roman"/>
          <w:b/>
          <w:lang w:eastAsia="pl-PL"/>
        </w:rPr>
        <w:t>R</w:t>
      </w:r>
      <w:r w:rsidR="00191F8F">
        <w:rPr>
          <w:rFonts w:ascii="Times New Roman" w:eastAsia="Times New Roman" w:hAnsi="Times New Roman"/>
          <w:b/>
          <w:lang w:eastAsia="pl-PL"/>
        </w:rPr>
        <w:t xml:space="preserve">OZDZIAŁ </w:t>
      </w:r>
      <w:r w:rsidRPr="00170903">
        <w:rPr>
          <w:rFonts w:ascii="Times New Roman" w:eastAsia="Times New Roman" w:hAnsi="Times New Roman"/>
          <w:b/>
          <w:lang w:eastAsia="pl-PL"/>
        </w:rPr>
        <w:t>XVII</w:t>
      </w:r>
    </w:p>
    <w:p w:rsidR="001E4824" w:rsidRPr="00170903" w:rsidRDefault="001E4824" w:rsidP="00E7732F">
      <w:pPr>
        <w:tabs>
          <w:tab w:val="left" w:pos="1418"/>
        </w:tabs>
        <w:spacing w:after="0"/>
        <w:jc w:val="center"/>
        <w:rPr>
          <w:rFonts w:ascii="Times New Roman" w:hAnsi="Times New Roman"/>
          <w:b/>
        </w:rPr>
      </w:pPr>
      <w:r w:rsidRPr="00170903">
        <w:rPr>
          <w:rFonts w:ascii="Times New Roman" w:hAnsi="Times New Roman"/>
          <w:b/>
        </w:rPr>
        <w:t>Istotne dla stron postanowienia, które zostaną wprowadzone do treści zawieranej umowy w</w:t>
      </w:r>
      <w:r w:rsidRPr="00170903">
        <w:rPr>
          <w:rFonts w:ascii="Times New Roman" w:eastAsia="Times New Roman" w:hAnsi="Times New Roman"/>
          <w:b/>
          <w:lang w:eastAsia="pl-PL"/>
        </w:rPr>
        <w:t xml:space="preserve"> </w:t>
      </w:r>
      <w:r w:rsidRPr="00170903">
        <w:rPr>
          <w:rFonts w:ascii="Times New Roman" w:hAnsi="Times New Roman"/>
          <w:b/>
        </w:rPr>
        <w:t>sprawie zamówienia publicznego, ogólne warunki umowy albo wzór umowy</w:t>
      </w:r>
    </w:p>
    <w:p w:rsidR="000F5BC1" w:rsidRPr="00170903" w:rsidRDefault="000F5BC1" w:rsidP="00170903">
      <w:pPr>
        <w:pStyle w:val="Nagwek7"/>
        <w:keepNext w:val="0"/>
        <w:keepLines w:val="0"/>
        <w:numPr>
          <w:ilvl w:val="6"/>
          <w:numId w:val="0"/>
        </w:numPr>
        <w:tabs>
          <w:tab w:val="num" w:pos="1296"/>
        </w:tabs>
        <w:suppressAutoHyphens/>
        <w:spacing w:before="0" w:after="120"/>
        <w:ind w:left="1296" w:hanging="1296"/>
        <w:jc w:val="both"/>
        <w:rPr>
          <w:rFonts w:ascii="Times New Roman" w:hAnsi="Times New Roman" w:cs="Times New Roman"/>
          <w:i w:val="0"/>
          <w:color w:val="auto"/>
        </w:rPr>
      </w:pPr>
      <w:r w:rsidRPr="00170903">
        <w:rPr>
          <w:rFonts w:ascii="Times New Roman" w:hAnsi="Times New Roman" w:cs="Times New Roman"/>
          <w:i w:val="0"/>
          <w:color w:val="auto"/>
        </w:rPr>
        <w:t xml:space="preserve">Wzór umowy stanowi </w:t>
      </w:r>
      <w:r w:rsidRPr="00B95BE4">
        <w:rPr>
          <w:rFonts w:ascii="Times New Roman" w:hAnsi="Times New Roman" w:cs="Times New Roman"/>
          <w:i w:val="0"/>
          <w:color w:val="auto"/>
        </w:rPr>
        <w:t xml:space="preserve">załącznik nr </w:t>
      </w:r>
      <w:r w:rsidR="00A50421" w:rsidRPr="00B95BE4">
        <w:rPr>
          <w:rFonts w:ascii="Times New Roman" w:hAnsi="Times New Roman" w:cs="Times New Roman"/>
          <w:i w:val="0"/>
          <w:color w:val="auto"/>
        </w:rPr>
        <w:t xml:space="preserve">4 </w:t>
      </w:r>
      <w:r w:rsidRPr="00B95BE4">
        <w:rPr>
          <w:rFonts w:ascii="Times New Roman" w:hAnsi="Times New Roman" w:cs="Times New Roman"/>
          <w:i w:val="0"/>
          <w:color w:val="auto"/>
        </w:rPr>
        <w:t>do SIWZ.</w:t>
      </w:r>
    </w:p>
    <w:p w:rsidR="00EF6326" w:rsidRPr="00170903" w:rsidRDefault="00EF6326" w:rsidP="00170903">
      <w:pPr>
        <w:spacing w:after="0"/>
        <w:jc w:val="both"/>
        <w:rPr>
          <w:rFonts w:ascii="Times New Roman" w:hAnsi="Times New Roman"/>
        </w:rPr>
      </w:pPr>
    </w:p>
    <w:p w:rsidR="003B40E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ROZDZIAŁ X</w:t>
      </w:r>
      <w:r w:rsidR="00B55D06" w:rsidRPr="00E7732F">
        <w:rPr>
          <w:rFonts w:ascii="Times New Roman" w:eastAsia="Times New Roman" w:hAnsi="Times New Roman"/>
          <w:b/>
          <w:bCs/>
          <w:lang w:eastAsia="pl-PL"/>
        </w:rPr>
        <w:t>VIII</w:t>
      </w:r>
    </w:p>
    <w:p w:rsidR="00592EF3" w:rsidRPr="00E7732F" w:rsidRDefault="003B40E3" w:rsidP="00E7732F">
      <w:pPr>
        <w:spacing w:after="0"/>
        <w:jc w:val="center"/>
        <w:rPr>
          <w:rFonts w:ascii="Times New Roman" w:eastAsia="Times New Roman" w:hAnsi="Times New Roman"/>
          <w:b/>
          <w:bCs/>
          <w:lang w:eastAsia="pl-PL"/>
        </w:rPr>
      </w:pPr>
      <w:r w:rsidRPr="00E7732F">
        <w:rPr>
          <w:rFonts w:ascii="Times New Roman" w:eastAsia="Times New Roman" w:hAnsi="Times New Roman"/>
          <w:b/>
          <w:bCs/>
          <w:lang w:eastAsia="pl-PL"/>
        </w:rPr>
        <w:t>Postanowienia końcowe</w:t>
      </w:r>
    </w:p>
    <w:p w:rsidR="00592EF3" w:rsidRPr="00170903" w:rsidRDefault="00592EF3" w:rsidP="00B11C8F">
      <w:pPr>
        <w:spacing w:after="0"/>
        <w:jc w:val="both"/>
        <w:rPr>
          <w:rFonts w:ascii="Times New Roman" w:eastAsia="Times New Roman" w:hAnsi="Times New Roman"/>
          <w:lang w:eastAsia="pl-PL"/>
        </w:rPr>
      </w:pPr>
      <w:r w:rsidRPr="00170903">
        <w:rPr>
          <w:rFonts w:ascii="Times New Roman" w:eastAsia="Times New Roman" w:hAnsi="Times New Roman"/>
          <w:lang w:eastAsia="pl-PL"/>
        </w:rPr>
        <w:t>W sprawach nieuregulowanych w SIWZ mają zastosowanie przepisy ustawy z dnia 29 stycznia 2004 r. Prawo zamówień publicznych (tj</w:t>
      </w:r>
      <w:r w:rsidR="002349B0" w:rsidRPr="00170903">
        <w:rPr>
          <w:rFonts w:ascii="Times New Roman" w:eastAsia="Times New Roman" w:hAnsi="Times New Roman"/>
          <w:lang w:eastAsia="pl-PL"/>
        </w:rPr>
        <w:t>.</w:t>
      </w:r>
      <w:r w:rsidRPr="00170903">
        <w:rPr>
          <w:rFonts w:ascii="Times New Roman" w:eastAsia="Times New Roman" w:hAnsi="Times New Roman"/>
          <w:lang w:eastAsia="pl-PL"/>
        </w:rPr>
        <w:t>: Dz. U. z</w:t>
      </w:r>
      <w:r w:rsidR="002349B0" w:rsidRPr="00170903">
        <w:rPr>
          <w:rFonts w:ascii="Times New Roman" w:eastAsia="Times New Roman" w:hAnsi="Times New Roman"/>
          <w:lang w:eastAsia="pl-PL"/>
        </w:rPr>
        <w:t xml:space="preserve"> 201</w:t>
      </w:r>
      <w:r w:rsidR="000B25DB">
        <w:rPr>
          <w:rFonts w:ascii="Times New Roman" w:eastAsia="Times New Roman" w:hAnsi="Times New Roman"/>
          <w:lang w:eastAsia="pl-PL"/>
        </w:rPr>
        <w:t>7</w:t>
      </w:r>
      <w:r w:rsidR="002349B0" w:rsidRPr="00170903">
        <w:rPr>
          <w:rFonts w:ascii="Times New Roman" w:eastAsia="Times New Roman" w:hAnsi="Times New Roman"/>
          <w:lang w:eastAsia="pl-PL"/>
        </w:rPr>
        <w:t xml:space="preserve"> r. poz. </w:t>
      </w:r>
      <w:r w:rsidR="000B25DB">
        <w:rPr>
          <w:rFonts w:ascii="Times New Roman" w:eastAsia="Times New Roman" w:hAnsi="Times New Roman"/>
          <w:lang w:eastAsia="pl-PL"/>
        </w:rPr>
        <w:t>1579</w:t>
      </w:r>
      <w:r w:rsidR="00D11993">
        <w:rPr>
          <w:rFonts w:ascii="Times New Roman" w:eastAsia="Times New Roman" w:hAnsi="Times New Roman"/>
          <w:lang w:eastAsia="pl-PL"/>
        </w:rPr>
        <w:t xml:space="preserve"> ze zm.</w:t>
      </w:r>
      <w:r w:rsidR="002349B0" w:rsidRPr="00170903">
        <w:rPr>
          <w:rFonts w:ascii="Times New Roman" w:eastAsia="Times New Roman" w:hAnsi="Times New Roman"/>
          <w:lang w:eastAsia="pl-PL"/>
        </w:rPr>
        <w:t>).</w:t>
      </w:r>
    </w:p>
    <w:sectPr w:rsidR="00592EF3" w:rsidRPr="00170903" w:rsidSect="002349B0">
      <w:headerReference w:type="default" r:id="rId8"/>
      <w:headerReference w:type="first" r:id="rId9"/>
      <w:footerReference w:type="first" r:id="rId10"/>
      <w:pgSz w:w="11906" w:h="16838"/>
      <w:pgMar w:top="1417" w:right="1417" w:bottom="1417" w:left="1417"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FE2" w:rsidRDefault="00730FE2" w:rsidP="00210801">
      <w:pPr>
        <w:spacing w:after="0" w:line="240" w:lineRule="auto"/>
      </w:pPr>
      <w:r>
        <w:separator/>
      </w:r>
    </w:p>
  </w:endnote>
  <w:endnote w:type="continuationSeparator" w:id="0">
    <w:p w:rsidR="00730FE2" w:rsidRDefault="00730FE2" w:rsidP="0021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TBBEo00">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Bold">
    <w:altName w:val="Times New Roman"/>
    <w:panose1 w:val="00000000000000000000"/>
    <w:charset w:val="00"/>
    <w:family w:val="roman"/>
    <w:notTrueType/>
    <w:pitch w:val="default"/>
  </w:font>
  <w:font w:name="TimesNewRoman">
    <w:altName w:val="MS Mincho"/>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Stopka"/>
      <w:tabs>
        <w:tab w:val="clear" w:pos="4536"/>
        <w:tab w:val="clear" w:pos="9072"/>
        <w:tab w:val="left" w:pos="2500"/>
      </w:tabs>
      <w:spacing w:after="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FE2" w:rsidRDefault="00730FE2" w:rsidP="00210801">
      <w:pPr>
        <w:spacing w:after="0" w:line="240" w:lineRule="auto"/>
      </w:pPr>
      <w:r>
        <w:separator/>
      </w:r>
    </w:p>
  </w:footnote>
  <w:footnote w:type="continuationSeparator" w:id="0">
    <w:p w:rsidR="00730FE2" w:rsidRDefault="00730FE2" w:rsidP="00210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pPr>
      <w:pStyle w:val="Nagwek"/>
    </w:pPr>
  </w:p>
  <w:p w:rsidR="00827798" w:rsidRDefault="00827798" w:rsidP="00CC1BC7">
    <w:pPr>
      <w:pStyle w:val="Nagwek"/>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798" w:rsidRDefault="00827798" w:rsidP="00CC1BC7">
    <w:pPr>
      <w:pStyle w:val="Nagwek"/>
      <w:tabs>
        <w:tab w:val="clear" w:pos="453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2"/>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1" w15:restartNumberingAfterBreak="0">
    <w:nsid w:val="00000004"/>
    <w:multiLevelType w:val="multilevel"/>
    <w:tmpl w:val="00000004"/>
    <w:name w:val="WW8Num3"/>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5"/>
    <w:multiLevelType w:val="multilevel"/>
    <w:tmpl w:val="00000005"/>
    <w:name w:val="WW8Num4"/>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160" w:hanging="1800"/>
      </w:pPr>
    </w:lvl>
  </w:abstractNum>
  <w:abstractNum w:abstractNumId="3" w15:restartNumberingAfterBreak="0">
    <w:nsid w:val="00000006"/>
    <w:multiLevelType w:val="singleLevel"/>
    <w:tmpl w:val="00000006"/>
    <w:name w:val="WW8Num5"/>
    <w:lvl w:ilvl="0">
      <w:start w:val="1"/>
      <w:numFmt w:val="decimal"/>
      <w:lvlText w:val="%1)"/>
      <w:lvlJc w:val="left"/>
      <w:pPr>
        <w:tabs>
          <w:tab w:val="num" w:pos="1058"/>
        </w:tabs>
        <w:ind w:left="2062" w:hanging="360"/>
      </w:pPr>
      <w:rPr>
        <w:rFonts w:ascii="Tahoma" w:hAnsi="Tahoma" w:cs="Tahoma"/>
        <w:sz w:val="20"/>
        <w:szCs w:val="20"/>
      </w:rPr>
    </w:lvl>
  </w:abstractNum>
  <w:abstractNum w:abstractNumId="4" w15:restartNumberingAfterBreak="0">
    <w:nsid w:val="00000007"/>
    <w:multiLevelType w:val="singleLevel"/>
    <w:tmpl w:val="00000007"/>
    <w:name w:val="WW8Num6"/>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5" w15:restartNumberingAfterBreak="0">
    <w:nsid w:val="0000000A"/>
    <w:multiLevelType w:val="singleLevel"/>
    <w:tmpl w:val="0000000A"/>
    <w:name w:val="WW8Num9"/>
    <w:lvl w:ilvl="0">
      <w:start w:val="6"/>
      <w:numFmt w:val="decimal"/>
      <w:lvlText w:val="%1."/>
      <w:lvlJc w:val="left"/>
      <w:pPr>
        <w:tabs>
          <w:tab w:val="num" w:pos="0"/>
        </w:tabs>
        <w:ind w:left="720" w:hanging="360"/>
      </w:pPr>
      <w:rPr>
        <w:rFonts w:ascii="Tahoma" w:hAnsi="Tahoma" w:cs="Tahoma"/>
        <w:b/>
        <w:sz w:val="20"/>
        <w:szCs w:val="20"/>
      </w:rPr>
    </w:lvl>
  </w:abstractNum>
  <w:abstractNum w:abstractNumId="6" w15:restartNumberingAfterBreak="0">
    <w:nsid w:val="0000000B"/>
    <w:multiLevelType w:val="singleLevel"/>
    <w:tmpl w:val="0000000B"/>
    <w:name w:val="WW8Num11"/>
    <w:lvl w:ilvl="0">
      <w:start w:val="1"/>
      <w:numFmt w:val="decimal"/>
      <w:lvlText w:val="%1."/>
      <w:lvlJc w:val="left"/>
      <w:pPr>
        <w:tabs>
          <w:tab w:val="num" w:pos="1800"/>
        </w:tabs>
        <w:ind w:left="1800" w:hanging="363"/>
      </w:pPr>
      <w:rPr>
        <w:rFonts w:ascii="Tahoma" w:hAnsi="Tahoma" w:cs="Tahoma"/>
        <w:b/>
        <w:sz w:val="20"/>
        <w:szCs w:val="20"/>
      </w:rPr>
    </w:lvl>
  </w:abstractNum>
  <w:abstractNum w:abstractNumId="7" w15:restartNumberingAfterBreak="0">
    <w:nsid w:val="0000000C"/>
    <w:multiLevelType w:val="singleLevel"/>
    <w:tmpl w:val="0000000C"/>
    <w:name w:val="WW8Num12"/>
    <w:lvl w:ilvl="0">
      <w:start w:val="1"/>
      <w:numFmt w:val="lowerLetter"/>
      <w:lvlText w:val="%1)"/>
      <w:lvlJc w:val="left"/>
      <w:pPr>
        <w:tabs>
          <w:tab w:val="num" w:pos="0"/>
        </w:tabs>
        <w:ind w:left="720" w:hanging="360"/>
      </w:pPr>
    </w:lvl>
  </w:abstractNum>
  <w:abstractNum w:abstractNumId="8" w15:restartNumberingAfterBreak="0">
    <w:nsid w:val="0000000D"/>
    <w:multiLevelType w:val="singleLevel"/>
    <w:tmpl w:val="0000000D"/>
    <w:name w:val="WW8Num13"/>
    <w:lvl w:ilvl="0">
      <w:start w:val="1"/>
      <w:numFmt w:val="lowerLetter"/>
      <w:lvlText w:val="%1)"/>
      <w:lvlJc w:val="left"/>
      <w:pPr>
        <w:tabs>
          <w:tab w:val="num" w:pos="0"/>
        </w:tabs>
        <w:ind w:left="1353" w:hanging="360"/>
      </w:pPr>
      <w:rPr>
        <w:rFonts w:ascii="Times New Roman" w:hAnsi="Times New Roman" w:cs="Times New Roman"/>
        <w:color w:val="FF0000"/>
        <w:sz w:val="24"/>
        <w:szCs w:val="20"/>
      </w:rPr>
    </w:lvl>
  </w:abstractNum>
  <w:abstractNum w:abstractNumId="9" w15:restartNumberingAfterBreak="0">
    <w:nsid w:val="0000000E"/>
    <w:multiLevelType w:val="singleLevel"/>
    <w:tmpl w:val="0000000E"/>
    <w:name w:val="WW8Num14"/>
    <w:lvl w:ilvl="0">
      <w:start w:val="1"/>
      <w:numFmt w:val="decimal"/>
      <w:lvlText w:val="%1."/>
      <w:lvlJc w:val="left"/>
      <w:pPr>
        <w:tabs>
          <w:tab w:val="num" w:pos="0"/>
        </w:tabs>
        <w:ind w:left="720" w:hanging="360"/>
      </w:pPr>
    </w:lvl>
  </w:abstractNum>
  <w:abstractNum w:abstractNumId="10" w15:restartNumberingAfterBreak="0">
    <w:nsid w:val="0000000F"/>
    <w:multiLevelType w:val="multilevel"/>
    <w:tmpl w:val="0000000F"/>
    <w:name w:val="WW8Num16"/>
    <w:lvl w:ilvl="0">
      <w:start w:val="1"/>
      <w:numFmt w:val="decimal"/>
      <w:lvlText w:val="%1."/>
      <w:lvlJc w:val="left"/>
      <w:pPr>
        <w:tabs>
          <w:tab w:val="num" w:pos="720"/>
        </w:tabs>
        <w:ind w:left="720" w:hanging="360"/>
      </w:pPr>
      <w:rPr>
        <w:rFonts w:ascii="Tahoma" w:hAnsi="Tahoma" w:cs="Tahoma"/>
        <w:b/>
        <w:sz w:val="20"/>
        <w:szCs w:val="20"/>
      </w:rPr>
    </w:lvl>
    <w:lvl w:ilvl="1">
      <w:start w:val="1"/>
      <w:numFmt w:val="decimal"/>
      <w:lvlText w:val="%1.%2"/>
      <w:lvlJc w:val="left"/>
      <w:pPr>
        <w:tabs>
          <w:tab w:val="num" w:pos="928"/>
        </w:tabs>
        <w:ind w:left="928" w:hanging="360"/>
      </w:pPr>
      <w:rPr>
        <w:color w:val="auto"/>
      </w:rPr>
    </w:lvl>
    <w:lvl w:ilvl="2">
      <w:start w:val="1"/>
      <w:numFmt w:val="decimal"/>
      <w:lvlText w:val="%1.%2.%3"/>
      <w:lvlJc w:val="left"/>
      <w:pPr>
        <w:tabs>
          <w:tab w:val="num" w:pos="1496"/>
        </w:tabs>
        <w:ind w:left="1496" w:hanging="720"/>
      </w:pPr>
      <w:rPr>
        <w:color w:val="auto"/>
      </w:rPr>
    </w:lvl>
    <w:lvl w:ilvl="3">
      <w:start w:val="1"/>
      <w:numFmt w:val="decimal"/>
      <w:lvlText w:val="%1.%2.%3.%4"/>
      <w:lvlJc w:val="left"/>
      <w:pPr>
        <w:tabs>
          <w:tab w:val="num" w:pos="2064"/>
        </w:tabs>
        <w:ind w:left="2064" w:hanging="1080"/>
      </w:pPr>
      <w:rPr>
        <w:color w:val="auto"/>
      </w:rPr>
    </w:lvl>
    <w:lvl w:ilvl="4">
      <w:start w:val="1"/>
      <w:numFmt w:val="decimal"/>
      <w:lvlText w:val="%1.%2.%3.%4.%5"/>
      <w:lvlJc w:val="left"/>
      <w:pPr>
        <w:tabs>
          <w:tab w:val="num" w:pos="2272"/>
        </w:tabs>
        <w:ind w:left="2272" w:hanging="1080"/>
      </w:pPr>
      <w:rPr>
        <w:color w:val="auto"/>
      </w:rPr>
    </w:lvl>
    <w:lvl w:ilvl="5">
      <w:start w:val="1"/>
      <w:numFmt w:val="decimal"/>
      <w:lvlText w:val="%1.%2.%3.%4.%5.%6"/>
      <w:lvlJc w:val="left"/>
      <w:pPr>
        <w:tabs>
          <w:tab w:val="num" w:pos="2840"/>
        </w:tabs>
        <w:ind w:left="2840" w:hanging="1440"/>
      </w:pPr>
      <w:rPr>
        <w:color w:val="auto"/>
      </w:rPr>
    </w:lvl>
    <w:lvl w:ilvl="6">
      <w:start w:val="1"/>
      <w:numFmt w:val="decimal"/>
      <w:lvlText w:val="%1.%2.%3.%4.%5.%6.%7"/>
      <w:lvlJc w:val="left"/>
      <w:pPr>
        <w:tabs>
          <w:tab w:val="num" w:pos="3048"/>
        </w:tabs>
        <w:ind w:left="3048" w:hanging="1440"/>
      </w:pPr>
      <w:rPr>
        <w:color w:val="auto"/>
      </w:rPr>
    </w:lvl>
    <w:lvl w:ilvl="7">
      <w:start w:val="1"/>
      <w:numFmt w:val="decimal"/>
      <w:lvlText w:val="%1.%2.%3.%4.%5.%6.%7.%8"/>
      <w:lvlJc w:val="left"/>
      <w:pPr>
        <w:tabs>
          <w:tab w:val="num" w:pos="3616"/>
        </w:tabs>
        <w:ind w:left="3616" w:hanging="1800"/>
      </w:pPr>
      <w:rPr>
        <w:color w:val="auto"/>
      </w:rPr>
    </w:lvl>
    <w:lvl w:ilvl="8">
      <w:start w:val="1"/>
      <w:numFmt w:val="decimal"/>
      <w:lvlText w:val="%1.%2.%3.%4.%5.%6.%7.%8.%9"/>
      <w:lvlJc w:val="left"/>
      <w:pPr>
        <w:tabs>
          <w:tab w:val="num" w:pos="3824"/>
        </w:tabs>
        <w:ind w:left="3824" w:hanging="1800"/>
      </w:pPr>
      <w:rPr>
        <w:color w:val="auto"/>
      </w:rPr>
    </w:lvl>
  </w:abstractNum>
  <w:abstractNum w:abstractNumId="11" w15:restartNumberingAfterBreak="0">
    <w:nsid w:val="00000010"/>
    <w:multiLevelType w:val="singleLevel"/>
    <w:tmpl w:val="00000010"/>
    <w:name w:val="WW8Num17"/>
    <w:lvl w:ilvl="0">
      <w:start w:val="1"/>
      <w:numFmt w:val="decimal"/>
      <w:lvlText w:val="%1."/>
      <w:lvlJc w:val="left"/>
      <w:pPr>
        <w:tabs>
          <w:tab w:val="num" w:pos="1277"/>
        </w:tabs>
        <w:ind w:left="1637" w:hanging="360"/>
      </w:pPr>
      <w:rPr>
        <w:rFonts w:ascii="Tahoma" w:hAnsi="Tahoma" w:cs="Tahoma"/>
        <w:b w:val="0"/>
        <w:bCs w:val="0"/>
        <w:color w:val="FF0000"/>
        <w:sz w:val="20"/>
        <w:szCs w:val="20"/>
      </w:rPr>
    </w:lvl>
  </w:abstractNum>
  <w:abstractNum w:abstractNumId="12" w15:restartNumberingAfterBreak="0">
    <w:nsid w:val="00000011"/>
    <w:multiLevelType w:val="multilevel"/>
    <w:tmpl w:val="00000011"/>
    <w:name w:val="WW8Num18"/>
    <w:lvl w:ilvl="0">
      <w:start w:val="2"/>
      <w:numFmt w:val="decimal"/>
      <w:lvlText w:val="%1."/>
      <w:lvlJc w:val="left"/>
      <w:pPr>
        <w:tabs>
          <w:tab w:val="num" w:pos="740"/>
        </w:tabs>
        <w:ind w:left="740" w:hanging="380"/>
      </w:pPr>
      <w:rPr>
        <w:rFonts w:ascii="Tahoma" w:hAnsi="Tahoma" w:cs="Tahoma"/>
        <w:b w:val="0"/>
        <w:sz w:val="20"/>
        <w:szCs w:val="20"/>
      </w:rPr>
    </w:lvl>
    <w:lvl w:ilvl="1">
      <w:start w:val="1"/>
      <w:numFmt w:val="decimal"/>
      <w:lvlText w:val="%2)"/>
      <w:lvlJc w:val="left"/>
      <w:pPr>
        <w:tabs>
          <w:tab w:val="num" w:pos="1440"/>
        </w:tabs>
        <w:ind w:left="1440" w:hanging="360"/>
      </w:pPr>
      <w:rPr>
        <w:rFonts w:ascii="Tahoma" w:hAnsi="Tahoma" w:cs="Tahoma"/>
        <w:b w:val="0"/>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2"/>
    <w:multiLevelType w:val="singleLevel"/>
    <w:tmpl w:val="00000012"/>
    <w:name w:val="WW8Num19"/>
    <w:lvl w:ilvl="0">
      <w:start w:val="1"/>
      <w:numFmt w:val="decimal"/>
      <w:lvlText w:val="%1."/>
      <w:lvlJc w:val="left"/>
      <w:pPr>
        <w:tabs>
          <w:tab w:val="num" w:pos="360"/>
        </w:tabs>
        <w:ind w:left="360" w:hanging="360"/>
      </w:pPr>
      <w:rPr>
        <w:rFonts w:ascii="Tahoma" w:hAnsi="Tahoma" w:cs="Tahoma"/>
        <w:b/>
        <w:sz w:val="20"/>
        <w:szCs w:val="20"/>
      </w:rPr>
    </w:lvl>
  </w:abstractNum>
  <w:abstractNum w:abstractNumId="14" w15:restartNumberingAfterBreak="0">
    <w:nsid w:val="00000014"/>
    <w:multiLevelType w:val="singleLevel"/>
    <w:tmpl w:val="00000014"/>
    <w:name w:val="WW8Num21"/>
    <w:lvl w:ilvl="0">
      <w:start w:val="1"/>
      <w:numFmt w:val="decimal"/>
      <w:lvlText w:val="%1)"/>
      <w:lvlJc w:val="left"/>
      <w:pPr>
        <w:tabs>
          <w:tab w:val="num" w:pos="0"/>
        </w:tabs>
        <w:ind w:left="1004" w:hanging="360"/>
      </w:pPr>
      <w:rPr>
        <w:rFonts w:ascii="Tahoma" w:hAnsi="Tahoma" w:cs="Tahoma"/>
        <w:color w:val="FF0000"/>
        <w:sz w:val="20"/>
        <w:szCs w:val="20"/>
      </w:rPr>
    </w:lvl>
  </w:abstractNum>
  <w:abstractNum w:abstractNumId="15" w15:restartNumberingAfterBreak="0">
    <w:nsid w:val="00000016"/>
    <w:multiLevelType w:val="singleLevel"/>
    <w:tmpl w:val="00000016"/>
    <w:name w:val="WW8Num23"/>
    <w:lvl w:ilvl="0">
      <w:start w:val="1"/>
      <w:numFmt w:val="decimal"/>
      <w:lvlText w:val="%1."/>
      <w:lvlJc w:val="left"/>
      <w:pPr>
        <w:tabs>
          <w:tab w:val="num" w:pos="0"/>
        </w:tabs>
        <w:ind w:left="720" w:hanging="360"/>
      </w:pPr>
      <w:rPr>
        <w:rFonts w:ascii="Tahoma" w:hAnsi="Tahoma" w:cs="Tahoma"/>
        <w:b/>
        <w:sz w:val="20"/>
        <w:szCs w:val="20"/>
      </w:rPr>
    </w:lvl>
  </w:abstractNum>
  <w:abstractNum w:abstractNumId="16" w15:restartNumberingAfterBreak="0">
    <w:nsid w:val="00000017"/>
    <w:multiLevelType w:val="singleLevel"/>
    <w:tmpl w:val="00000017"/>
    <w:name w:val="WW8Num24"/>
    <w:lvl w:ilvl="0">
      <w:start w:val="1"/>
      <w:numFmt w:val="decimal"/>
      <w:lvlText w:val="%1)"/>
      <w:lvlJc w:val="left"/>
      <w:pPr>
        <w:tabs>
          <w:tab w:val="num" w:pos="1068"/>
        </w:tabs>
        <w:ind w:left="1068" w:hanging="360"/>
      </w:pPr>
      <w:rPr>
        <w:rFonts w:ascii="Tahoma" w:hAnsi="Tahoma" w:cs="Tahoma"/>
        <w:b w:val="0"/>
        <w:bCs w:val="0"/>
        <w:sz w:val="20"/>
        <w:szCs w:val="20"/>
      </w:rPr>
    </w:lvl>
  </w:abstractNum>
  <w:abstractNum w:abstractNumId="17" w15:restartNumberingAfterBreak="0">
    <w:nsid w:val="00000018"/>
    <w:multiLevelType w:val="singleLevel"/>
    <w:tmpl w:val="00000018"/>
    <w:name w:val="WW8Num25"/>
    <w:lvl w:ilvl="0">
      <w:start w:val="1"/>
      <w:numFmt w:val="decimal"/>
      <w:lvlText w:val="%1)"/>
      <w:lvlJc w:val="left"/>
      <w:pPr>
        <w:tabs>
          <w:tab w:val="num" w:pos="0"/>
        </w:tabs>
        <w:ind w:left="927" w:hanging="360"/>
      </w:pPr>
    </w:lvl>
  </w:abstractNum>
  <w:abstractNum w:abstractNumId="18" w15:restartNumberingAfterBreak="0">
    <w:nsid w:val="00000019"/>
    <w:multiLevelType w:val="singleLevel"/>
    <w:tmpl w:val="00000019"/>
    <w:name w:val="WW8Num27"/>
    <w:lvl w:ilvl="0">
      <w:start w:val="1"/>
      <w:numFmt w:val="lowerLetter"/>
      <w:lvlText w:val="%1)"/>
      <w:lvlJc w:val="left"/>
      <w:pPr>
        <w:tabs>
          <w:tab w:val="num" w:pos="0"/>
        </w:tabs>
        <w:ind w:left="644" w:hanging="360"/>
      </w:pPr>
    </w:lvl>
  </w:abstractNum>
  <w:abstractNum w:abstractNumId="19" w15:restartNumberingAfterBreak="0">
    <w:nsid w:val="0000001A"/>
    <w:multiLevelType w:val="singleLevel"/>
    <w:tmpl w:val="0000001A"/>
    <w:name w:val="WW8Num28"/>
    <w:lvl w:ilvl="0">
      <w:start w:val="1"/>
      <w:numFmt w:val="lowerLetter"/>
      <w:lvlText w:val="%1)"/>
      <w:lvlJc w:val="left"/>
      <w:pPr>
        <w:tabs>
          <w:tab w:val="num" w:pos="0"/>
        </w:tabs>
        <w:ind w:left="720" w:hanging="360"/>
      </w:pPr>
      <w:rPr>
        <w:rFonts w:ascii="Tahoma" w:hAnsi="Tahoma" w:cs="Tahoma"/>
        <w:b w:val="0"/>
        <w:color w:val="FF0000"/>
        <w:sz w:val="20"/>
        <w:szCs w:val="20"/>
      </w:rPr>
    </w:lvl>
  </w:abstractNum>
  <w:abstractNum w:abstractNumId="20" w15:restartNumberingAfterBreak="0">
    <w:nsid w:val="0000001C"/>
    <w:multiLevelType w:val="singleLevel"/>
    <w:tmpl w:val="0000001C"/>
    <w:name w:val="WW8Num31"/>
    <w:lvl w:ilvl="0">
      <w:start w:val="1"/>
      <w:numFmt w:val="decimal"/>
      <w:lvlText w:val="%1."/>
      <w:lvlJc w:val="left"/>
      <w:pPr>
        <w:tabs>
          <w:tab w:val="num" w:pos="-370"/>
        </w:tabs>
        <w:ind w:left="1070" w:hanging="360"/>
      </w:pPr>
      <w:rPr>
        <w:rFonts w:ascii="Tahoma" w:hAnsi="Tahoma" w:cs="Tahoma"/>
        <w:b/>
        <w:sz w:val="20"/>
        <w:szCs w:val="20"/>
      </w:rPr>
    </w:lvl>
  </w:abstractNum>
  <w:abstractNum w:abstractNumId="21" w15:restartNumberingAfterBreak="0">
    <w:nsid w:val="0000001F"/>
    <w:multiLevelType w:val="singleLevel"/>
    <w:tmpl w:val="0000001F"/>
    <w:name w:val="WW8Num34"/>
    <w:lvl w:ilvl="0">
      <w:start w:val="1"/>
      <w:numFmt w:val="decimal"/>
      <w:lvlText w:val="%1."/>
      <w:lvlJc w:val="left"/>
      <w:pPr>
        <w:tabs>
          <w:tab w:val="num" w:pos="0"/>
        </w:tabs>
        <w:ind w:left="720" w:hanging="360"/>
      </w:pPr>
      <w:rPr>
        <w:rFonts w:ascii="Tahoma" w:hAnsi="Tahoma" w:cs="Tahoma"/>
        <w:b/>
        <w:sz w:val="20"/>
      </w:rPr>
    </w:lvl>
  </w:abstractNum>
  <w:abstractNum w:abstractNumId="22" w15:restartNumberingAfterBreak="0">
    <w:nsid w:val="00000020"/>
    <w:multiLevelType w:val="singleLevel"/>
    <w:tmpl w:val="00000020"/>
    <w:name w:val="WW8Num35"/>
    <w:lvl w:ilvl="0">
      <w:start w:val="1"/>
      <w:numFmt w:val="decimal"/>
      <w:lvlText w:val="%1)"/>
      <w:lvlJc w:val="left"/>
      <w:pPr>
        <w:tabs>
          <w:tab w:val="num" w:pos="0"/>
        </w:tabs>
        <w:ind w:left="1080" w:hanging="360"/>
      </w:pPr>
      <w:rPr>
        <w:rFonts w:ascii="Tahoma" w:hAnsi="Tahoma" w:cs="Tahoma"/>
        <w:color w:val="FF0000"/>
        <w:sz w:val="20"/>
        <w:szCs w:val="20"/>
      </w:rPr>
    </w:lvl>
  </w:abstractNum>
  <w:abstractNum w:abstractNumId="23" w15:restartNumberingAfterBreak="0">
    <w:nsid w:val="00000022"/>
    <w:multiLevelType w:val="singleLevel"/>
    <w:tmpl w:val="00000022"/>
    <w:name w:val="WW8Num37"/>
    <w:lvl w:ilvl="0">
      <w:start w:val="1"/>
      <w:numFmt w:val="lowerLetter"/>
      <w:lvlText w:val="%1)"/>
      <w:lvlJc w:val="left"/>
      <w:pPr>
        <w:tabs>
          <w:tab w:val="num" w:pos="1984"/>
        </w:tabs>
        <w:ind w:left="2628" w:hanging="360"/>
      </w:pPr>
    </w:lvl>
  </w:abstractNum>
  <w:abstractNum w:abstractNumId="24" w15:restartNumberingAfterBreak="0">
    <w:nsid w:val="00000023"/>
    <w:multiLevelType w:val="singleLevel"/>
    <w:tmpl w:val="00000023"/>
    <w:name w:val="WW8Num38"/>
    <w:lvl w:ilvl="0">
      <w:start w:val="1"/>
      <w:numFmt w:val="decimal"/>
      <w:lvlText w:val="%1)"/>
      <w:lvlJc w:val="left"/>
      <w:pPr>
        <w:tabs>
          <w:tab w:val="num" w:pos="0"/>
        </w:tabs>
        <w:ind w:left="1004" w:hanging="360"/>
      </w:pPr>
      <w:rPr>
        <w:rFonts w:ascii="Tahoma" w:hAnsi="Tahoma" w:cs="Tahoma"/>
        <w:sz w:val="20"/>
        <w:szCs w:val="20"/>
      </w:rPr>
    </w:lvl>
  </w:abstractNum>
  <w:abstractNum w:abstractNumId="25" w15:restartNumberingAfterBreak="0">
    <w:nsid w:val="00000024"/>
    <w:multiLevelType w:val="multilevel"/>
    <w:tmpl w:val="00000024"/>
    <w:name w:val="WW8Num39"/>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decimal"/>
      <w:lvlText w:val="%3)"/>
      <w:lvlJc w:val="left"/>
      <w:pPr>
        <w:tabs>
          <w:tab w:val="num" w:pos="0"/>
        </w:tabs>
        <w:ind w:left="2586" w:hanging="180"/>
      </w:pPr>
      <w:rPr>
        <w:rFonts w:ascii="Tahoma" w:hAnsi="Tahoma" w:cs="Tahoma"/>
        <w:sz w:val="20"/>
        <w:szCs w:val="20"/>
      </w:r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6" w15:restartNumberingAfterBreak="0">
    <w:nsid w:val="00000025"/>
    <w:multiLevelType w:val="singleLevel"/>
    <w:tmpl w:val="00000025"/>
    <w:name w:val="WW8Num40"/>
    <w:lvl w:ilvl="0">
      <w:start w:val="1"/>
      <w:numFmt w:val="lowerLetter"/>
      <w:lvlText w:val="%1)"/>
      <w:lvlJc w:val="left"/>
      <w:pPr>
        <w:tabs>
          <w:tab w:val="num" w:pos="0"/>
        </w:tabs>
        <w:ind w:left="720" w:hanging="360"/>
      </w:pPr>
      <w:rPr>
        <w:rFonts w:ascii="Tahoma" w:hAnsi="Tahoma" w:cs="Tahoma"/>
        <w:b w:val="0"/>
        <w:color w:val="auto"/>
        <w:sz w:val="20"/>
        <w:szCs w:val="20"/>
      </w:rPr>
    </w:lvl>
  </w:abstractNum>
  <w:abstractNum w:abstractNumId="27" w15:restartNumberingAfterBreak="0">
    <w:nsid w:val="040B3C61"/>
    <w:multiLevelType w:val="hybridMultilevel"/>
    <w:tmpl w:val="6CDA5C94"/>
    <w:lvl w:ilvl="0" w:tplc="1226C332">
      <w:start w:val="1"/>
      <w:numFmt w:val="decimal"/>
      <w:lvlText w:val="%1."/>
      <w:lvlJc w:val="left"/>
      <w:pPr>
        <w:ind w:left="786" w:hanging="360"/>
      </w:pPr>
      <w:rPr>
        <w:b w:val="0"/>
        <w:color w:val="auto"/>
      </w:rPr>
    </w:lvl>
    <w:lvl w:ilvl="1" w:tplc="0B422C10">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05956258"/>
    <w:multiLevelType w:val="hybridMultilevel"/>
    <w:tmpl w:val="119CE7A8"/>
    <w:lvl w:ilvl="0" w:tplc="C54A1C30">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07C537D0"/>
    <w:multiLevelType w:val="hybridMultilevel"/>
    <w:tmpl w:val="BEFE86EC"/>
    <w:lvl w:ilvl="0" w:tplc="FDC281CA">
      <w:start w:val="1"/>
      <w:numFmt w:val="upperRoman"/>
      <w:lvlText w:val="%1."/>
      <w:lvlJc w:val="left"/>
      <w:pPr>
        <w:ind w:left="1080" w:hanging="72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08864089"/>
    <w:multiLevelType w:val="hybridMultilevel"/>
    <w:tmpl w:val="D47AE332"/>
    <w:lvl w:ilvl="0" w:tplc="6FBCF24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0AEA7695"/>
    <w:multiLevelType w:val="multilevel"/>
    <w:tmpl w:val="75604E04"/>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ascii="Tahoma" w:eastAsia="Times New Roman" w:hAnsi="Tahoma" w:cs="Tahoma"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10D26C3D"/>
    <w:multiLevelType w:val="hybridMultilevel"/>
    <w:tmpl w:val="77E85C54"/>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3" w15:restartNumberingAfterBreak="0">
    <w:nsid w:val="13014979"/>
    <w:multiLevelType w:val="hybridMultilevel"/>
    <w:tmpl w:val="E544F3FE"/>
    <w:lvl w:ilvl="0" w:tplc="04150001">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18AE0343"/>
    <w:multiLevelType w:val="hybridMultilevel"/>
    <w:tmpl w:val="0368309E"/>
    <w:lvl w:ilvl="0" w:tplc="0B620E5A">
      <w:start w:val="15"/>
      <w:numFmt w:val="decimal"/>
      <w:lvlText w:val="%1."/>
      <w:lvlJc w:val="left"/>
      <w:pPr>
        <w:ind w:left="720" w:hanging="360"/>
      </w:pPr>
      <w:rPr>
        <w:rFonts w:eastAsia="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E362F8"/>
    <w:multiLevelType w:val="hybridMultilevel"/>
    <w:tmpl w:val="1E70121E"/>
    <w:lvl w:ilvl="0" w:tplc="F2DA3A4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2C7B2A32"/>
    <w:multiLevelType w:val="hybridMultilevel"/>
    <w:tmpl w:val="D5FE1326"/>
    <w:lvl w:ilvl="0" w:tplc="87D42F1C">
      <w:start w:val="1"/>
      <w:numFmt w:val="decimal"/>
      <w:lvlText w:val="%1."/>
      <w:lvlJc w:val="left"/>
      <w:pPr>
        <w:ind w:left="720" w:hanging="360"/>
      </w:pPr>
      <w:rPr>
        <w:b w:val="0"/>
        <w:color w:val="auto"/>
      </w:rPr>
    </w:lvl>
    <w:lvl w:ilvl="1" w:tplc="41F27564">
      <w:start w:val="1"/>
      <w:numFmt w:val="decimal"/>
      <w:lvlText w:val="%2)"/>
      <w:lvlJc w:val="left"/>
      <w:pPr>
        <w:ind w:left="1440" w:hanging="360"/>
      </w:pPr>
      <w:rPr>
        <w:rFonts w:ascii="Arial" w:eastAsia="TTBBEo00" w:hAnsi="Arial" w:cs="Arial"/>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14D0D12"/>
    <w:multiLevelType w:val="hybridMultilevel"/>
    <w:tmpl w:val="261AFD88"/>
    <w:lvl w:ilvl="0" w:tplc="FFFFFFFF">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36F5209D"/>
    <w:multiLevelType w:val="hybridMultilevel"/>
    <w:tmpl w:val="434AFEB4"/>
    <w:lvl w:ilvl="0" w:tplc="9C9EFE16">
      <w:start w:val="1"/>
      <w:numFmt w:val="decimal"/>
      <w:lvlText w:val="%1)"/>
      <w:lvlJc w:val="left"/>
      <w:pPr>
        <w:ind w:left="720" w:hanging="360"/>
      </w:pPr>
      <w:rPr>
        <w:rFonts w:ascii="Arial" w:hAnsi="Arial" w:cs="Times New Roman" w:hint="default"/>
        <w:color w:val="auto"/>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E9292A"/>
    <w:multiLevelType w:val="hybridMultilevel"/>
    <w:tmpl w:val="E1C6F4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74661B"/>
    <w:multiLevelType w:val="hybridMultilevel"/>
    <w:tmpl w:val="A79A3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E546ECD"/>
    <w:multiLevelType w:val="hybridMultilevel"/>
    <w:tmpl w:val="DC5A1306"/>
    <w:lvl w:ilvl="0" w:tplc="0415000F">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42" w15:restartNumberingAfterBreak="0">
    <w:nsid w:val="403F5F9F"/>
    <w:multiLevelType w:val="hybridMultilevel"/>
    <w:tmpl w:val="086A03CC"/>
    <w:lvl w:ilvl="0" w:tplc="265E3B5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78748CB"/>
    <w:multiLevelType w:val="hybridMultilevel"/>
    <w:tmpl w:val="37FE53B2"/>
    <w:lvl w:ilvl="0" w:tplc="2C587552">
      <w:start w:val="1"/>
      <w:numFmt w:val="decimal"/>
      <w:lvlText w:val="%1."/>
      <w:lvlJc w:val="left"/>
      <w:pPr>
        <w:ind w:left="644" w:hanging="360"/>
      </w:pPr>
      <w:rPr>
        <w:b w:val="0"/>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4858262B"/>
    <w:multiLevelType w:val="hybridMultilevel"/>
    <w:tmpl w:val="CCB4C0D6"/>
    <w:lvl w:ilvl="0" w:tplc="1F56844E">
      <w:start w:val="1"/>
      <w:numFmt w:val="decimal"/>
      <w:lvlText w:val="%1."/>
      <w:lvlJc w:val="left"/>
      <w:pPr>
        <w:ind w:left="280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751D25"/>
    <w:multiLevelType w:val="hybridMultilevel"/>
    <w:tmpl w:val="92F8C4E6"/>
    <w:lvl w:ilvl="0" w:tplc="04150017">
      <w:start w:val="1"/>
      <w:numFmt w:val="lowerLetter"/>
      <w:lvlText w:val="%1)"/>
      <w:lvlJc w:val="left"/>
      <w:pPr>
        <w:ind w:left="720" w:hanging="360"/>
      </w:pPr>
      <w:rPr>
        <w:rFonts w:hint="default"/>
      </w:rPr>
    </w:lvl>
    <w:lvl w:ilvl="1" w:tplc="2C2E340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D5D3931"/>
    <w:multiLevelType w:val="hybridMultilevel"/>
    <w:tmpl w:val="40A8F4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7" w15:restartNumberingAfterBreak="0">
    <w:nsid w:val="4FAE0306"/>
    <w:multiLevelType w:val="hybridMultilevel"/>
    <w:tmpl w:val="546881E0"/>
    <w:lvl w:ilvl="0" w:tplc="19BA6D1A">
      <w:start w:val="1"/>
      <w:numFmt w:val="lowerLetter"/>
      <w:lvlText w:val="%1)"/>
      <w:lvlJc w:val="left"/>
      <w:pPr>
        <w:ind w:left="1146" w:hanging="360"/>
      </w:pPr>
      <w:rPr>
        <w:rFonts w:ascii="Arial" w:hAnsi="Arial" w:hint="default"/>
        <w:color w:val="auto"/>
        <w:sz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05D45B5"/>
    <w:multiLevelType w:val="hybridMultilevel"/>
    <w:tmpl w:val="0338BC74"/>
    <w:lvl w:ilvl="0" w:tplc="38A0E3E6">
      <w:start w:val="4"/>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536EAB"/>
    <w:multiLevelType w:val="hybridMultilevel"/>
    <w:tmpl w:val="CA0A6C3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0" w15:restartNumberingAfterBreak="0">
    <w:nsid w:val="54865DD3"/>
    <w:multiLevelType w:val="hybridMultilevel"/>
    <w:tmpl w:val="717889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55DA4EC0"/>
    <w:multiLevelType w:val="hybridMultilevel"/>
    <w:tmpl w:val="B2AE3BAC"/>
    <w:lvl w:ilvl="0" w:tplc="238E7400">
      <w:start w:val="1"/>
      <w:numFmt w:val="decimal"/>
      <w:lvlText w:val="%1."/>
      <w:lvlJc w:val="left"/>
      <w:pPr>
        <w:tabs>
          <w:tab w:val="num" w:pos="717"/>
        </w:tabs>
        <w:ind w:left="697" w:hanging="340"/>
      </w:pPr>
    </w:lvl>
    <w:lvl w:ilvl="1" w:tplc="D1622372">
      <w:start w:val="1"/>
      <w:numFmt w:val="lowerLetter"/>
      <w:lvlText w:val="%2)"/>
      <w:lvlJc w:val="left"/>
      <w:pPr>
        <w:tabs>
          <w:tab w:val="num" w:pos="794"/>
        </w:tabs>
        <w:ind w:left="794" w:hanging="510"/>
      </w:pPr>
    </w:lvl>
    <w:lvl w:ilvl="2" w:tplc="4294B4F2">
      <w:start w:val="1"/>
      <w:numFmt w:val="bullet"/>
      <w:lvlText w:val=""/>
      <w:lvlJc w:val="left"/>
      <w:pPr>
        <w:tabs>
          <w:tab w:val="num" w:pos="1191"/>
        </w:tabs>
        <w:ind w:left="1191" w:hanging="397"/>
      </w:pPr>
      <w:rPr>
        <w:rFonts w:ascii="Symbol" w:hAnsi="Symbol" w:cs="Symbol" w:hint="default"/>
      </w:rPr>
    </w:lvl>
    <w:lvl w:ilvl="3" w:tplc="0415000F">
      <w:start w:val="1"/>
      <w:numFmt w:val="decimal"/>
      <w:lvlText w:val="%4."/>
      <w:lvlJc w:val="left"/>
      <w:pPr>
        <w:tabs>
          <w:tab w:val="num" w:pos="3237"/>
        </w:tabs>
        <w:ind w:left="3237"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2" w15:restartNumberingAfterBreak="0">
    <w:nsid w:val="5A04256A"/>
    <w:multiLevelType w:val="hybridMultilevel"/>
    <w:tmpl w:val="183E7268"/>
    <w:lvl w:ilvl="0" w:tplc="04150019">
      <w:start w:val="1"/>
      <w:numFmt w:val="lowerLetter"/>
      <w:lvlText w:val="%1."/>
      <w:lvlJc w:val="left"/>
      <w:pPr>
        <w:ind w:left="1440" w:hanging="360"/>
      </w:pPr>
    </w:lvl>
    <w:lvl w:ilvl="1" w:tplc="9C9EFE16">
      <w:start w:val="1"/>
      <w:numFmt w:val="decimal"/>
      <w:lvlText w:val="%2)"/>
      <w:lvlJc w:val="left"/>
      <w:pPr>
        <w:ind w:left="2160" w:hanging="360"/>
      </w:pPr>
      <w:rPr>
        <w:rFonts w:ascii="Arial" w:hAnsi="Arial" w:cs="Times New Roman" w:hint="default"/>
        <w:color w:val="auto"/>
        <w:sz w:val="20"/>
      </w:r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3" w15:restartNumberingAfterBreak="0">
    <w:nsid w:val="5B9A7723"/>
    <w:multiLevelType w:val="hybridMultilevel"/>
    <w:tmpl w:val="A84A9A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847279"/>
    <w:multiLevelType w:val="hybridMultilevel"/>
    <w:tmpl w:val="BF583CF8"/>
    <w:lvl w:ilvl="0" w:tplc="9C9EFE16">
      <w:start w:val="1"/>
      <w:numFmt w:val="decimal"/>
      <w:lvlText w:val="%1)"/>
      <w:lvlJc w:val="left"/>
      <w:pPr>
        <w:ind w:left="1145" w:hanging="360"/>
      </w:pPr>
      <w:rPr>
        <w:rFonts w:ascii="Arial" w:hAnsi="Arial" w:cs="Times New Roman" w:hint="default"/>
        <w:color w:val="auto"/>
        <w:sz w:val="20"/>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5" w15:restartNumberingAfterBreak="0">
    <w:nsid w:val="64B23FF5"/>
    <w:multiLevelType w:val="hybridMultilevel"/>
    <w:tmpl w:val="C2D27B72"/>
    <w:lvl w:ilvl="0" w:tplc="04150019">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56" w15:restartNumberingAfterBreak="0">
    <w:nsid w:val="68B95711"/>
    <w:multiLevelType w:val="hybridMultilevel"/>
    <w:tmpl w:val="21A06B96"/>
    <w:lvl w:ilvl="0" w:tplc="955C7B80">
      <w:start w:val="1"/>
      <w:numFmt w:val="decimal"/>
      <w:lvlText w:val="%1."/>
      <w:lvlJc w:val="left"/>
      <w:pPr>
        <w:ind w:left="786"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DD36F478">
      <w:start w:val="1"/>
      <w:numFmt w:val="decimal"/>
      <w:lvlText w:val="%4)"/>
      <w:lvlJc w:val="left"/>
      <w:pPr>
        <w:ind w:left="2880" w:hanging="360"/>
      </w:pPr>
      <w:rPr>
        <w:rFonts w:hint="default"/>
        <w:color w:val="auto"/>
        <w:sz w:val="2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15:restartNumberingAfterBreak="0">
    <w:nsid w:val="6F9A3F3F"/>
    <w:multiLevelType w:val="hybridMultilevel"/>
    <w:tmpl w:val="48D0D482"/>
    <w:lvl w:ilvl="0" w:tplc="9C9EFE16">
      <w:start w:val="1"/>
      <w:numFmt w:val="decimal"/>
      <w:lvlText w:val="%1)"/>
      <w:lvlJc w:val="left"/>
      <w:pPr>
        <w:ind w:left="786" w:hanging="360"/>
      </w:pPr>
      <w:rPr>
        <w:rFonts w:ascii="Arial" w:hAnsi="Arial" w:cs="Times New Roman" w:hint="default"/>
        <w:color w:val="auto"/>
        <w:sz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6FF97F8D"/>
    <w:multiLevelType w:val="hybridMultilevel"/>
    <w:tmpl w:val="D752FC64"/>
    <w:lvl w:ilvl="0" w:tplc="4EBE2748">
      <w:start w:val="1"/>
      <w:numFmt w:val="decimal"/>
      <w:lvlText w:val="%1."/>
      <w:lvlJc w:val="left"/>
      <w:pPr>
        <w:ind w:left="360" w:hanging="360"/>
      </w:pPr>
      <w:rPr>
        <w:rFonts w:hint="default"/>
        <w:b w:val="0"/>
      </w:rPr>
    </w:lvl>
    <w:lvl w:ilvl="1" w:tplc="04150019">
      <w:start w:val="1"/>
      <w:numFmt w:val="lowerLetter"/>
      <w:lvlText w:val="%2."/>
      <w:lvlJc w:val="left"/>
      <w:pPr>
        <w:ind w:left="-7633" w:hanging="360"/>
      </w:pPr>
    </w:lvl>
    <w:lvl w:ilvl="2" w:tplc="0415001B">
      <w:start w:val="1"/>
      <w:numFmt w:val="lowerRoman"/>
      <w:lvlText w:val="%3."/>
      <w:lvlJc w:val="right"/>
      <w:pPr>
        <w:ind w:left="-6913" w:hanging="180"/>
      </w:pPr>
    </w:lvl>
    <w:lvl w:ilvl="3" w:tplc="0415000F">
      <w:start w:val="1"/>
      <w:numFmt w:val="decimal"/>
      <w:lvlText w:val="%4."/>
      <w:lvlJc w:val="left"/>
      <w:pPr>
        <w:ind w:left="-6193" w:hanging="360"/>
      </w:pPr>
    </w:lvl>
    <w:lvl w:ilvl="4" w:tplc="04150019">
      <w:start w:val="1"/>
      <w:numFmt w:val="lowerLetter"/>
      <w:lvlText w:val="%5."/>
      <w:lvlJc w:val="left"/>
      <w:pPr>
        <w:ind w:left="-5473" w:hanging="360"/>
      </w:pPr>
    </w:lvl>
    <w:lvl w:ilvl="5" w:tplc="0415001B">
      <w:start w:val="1"/>
      <w:numFmt w:val="lowerRoman"/>
      <w:lvlText w:val="%6."/>
      <w:lvlJc w:val="right"/>
      <w:pPr>
        <w:ind w:left="-4753" w:hanging="180"/>
      </w:pPr>
    </w:lvl>
    <w:lvl w:ilvl="6" w:tplc="0415000F">
      <w:start w:val="1"/>
      <w:numFmt w:val="decimal"/>
      <w:lvlText w:val="%7."/>
      <w:lvlJc w:val="left"/>
      <w:pPr>
        <w:ind w:left="-4033" w:hanging="360"/>
      </w:pPr>
    </w:lvl>
    <w:lvl w:ilvl="7" w:tplc="04150019">
      <w:start w:val="1"/>
      <w:numFmt w:val="lowerLetter"/>
      <w:lvlText w:val="%8."/>
      <w:lvlJc w:val="left"/>
      <w:pPr>
        <w:ind w:left="-3313" w:hanging="360"/>
      </w:pPr>
    </w:lvl>
    <w:lvl w:ilvl="8" w:tplc="0415001B">
      <w:start w:val="1"/>
      <w:numFmt w:val="lowerRoman"/>
      <w:lvlText w:val="%9."/>
      <w:lvlJc w:val="right"/>
      <w:pPr>
        <w:ind w:left="-2593" w:hanging="180"/>
      </w:pPr>
    </w:lvl>
  </w:abstractNum>
  <w:abstractNum w:abstractNumId="59" w15:restartNumberingAfterBreak="0">
    <w:nsid w:val="70FC3815"/>
    <w:multiLevelType w:val="hybridMultilevel"/>
    <w:tmpl w:val="48402A28"/>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1F56844E">
      <w:start w:val="1"/>
      <w:numFmt w:val="decimal"/>
      <w:lvlText w:val="%4."/>
      <w:lvlJc w:val="left"/>
      <w:pPr>
        <w:ind w:left="2804" w:hanging="360"/>
      </w:pPr>
      <w:rPr>
        <w:b w:val="0"/>
      </w:r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60" w15:restartNumberingAfterBreak="0">
    <w:nsid w:val="74203971"/>
    <w:multiLevelType w:val="hybridMultilevel"/>
    <w:tmpl w:val="4B9287A0"/>
    <w:lvl w:ilvl="0" w:tplc="766A5C68">
      <w:start w:val="1"/>
      <w:numFmt w:val="lowerLetter"/>
      <w:lvlText w:val="%1)"/>
      <w:lvlJc w:val="left"/>
      <w:pPr>
        <w:ind w:left="1429" w:hanging="360"/>
      </w:pPr>
      <w:rPr>
        <w:rFonts w:ascii="Arial" w:eastAsiaTheme="minorHAnsi" w:hAnsi="Arial" w:cs="Arial"/>
        <w:color w:val="auto"/>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15:restartNumberingAfterBreak="0">
    <w:nsid w:val="74292A13"/>
    <w:multiLevelType w:val="hybridMultilevel"/>
    <w:tmpl w:val="5336BC74"/>
    <w:lvl w:ilvl="0" w:tplc="04150017">
      <w:start w:val="1"/>
      <w:numFmt w:val="lowerLetter"/>
      <w:lvlText w:val="%1)"/>
      <w:lvlJc w:val="left"/>
      <w:pPr>
        <w:ind w:left="1361" w:hanging="360"/>
      </w:pPr>
    </w:lvl>
    <w:lvl w:ilvl="1" w:tplc="6164D5BA">
      <w:start w:val="1"/>
      <w:numFmt w:val="decimal"/>
      <w:lvlText w:val="%2)"/>
      <w:lvlJc w:val="left"/>
      <w:pPr>
        <w:ind w:left="2081" w:hanging="360"/>
      </w:pPr>
      <w:rPr>
        <w:rFonts w:hint="default"/>
      </w:rPr>
    </w:lvl>
    <w:lvl w:ilvl="2" w:tplc="0415001B" w:tentative="1">
      <w:start w:val="1"/>
      <w:numFmt w:val="lowerRoman"/>
      <w:lvlText w:val="%3."/>
      <w:lvlJc w:val="right"/>
      <w:pPr>
        <w:ind w:left="2801" w:hanging="180"/>
      </w:pPr>
    </w:lvl>
    <w:lvl w:ilvl="3" w:tplc="0415000F" w:tentative="1">
      <w:start w:val="1"/>
      <w:numFmt w:val="decimal"/>
      <w:lvlText w:val="%4."/>
      <w:lvlJc w:val="left"/>
      <w:pPr>
        <w:ind w:left="3521" w:hanging="360"/>
      </w:pPr>
    </w:lvl>
    <w:lvl w:ilvl="4" w:tplc="04150019" w:tentative="1">
      <w:start w:val="1"/>
      <w:numFmt w:val="lowerLetter"/>
      <w:lvlText w:val="%5."/>
      <w:lvlJc w:val="left"/>
      <w:pPr>
        <w:ind w:left="4241" w:hanging="360"/>
      </w:pPr>
    </w:lvl>
    <w:lvl w:ilvl="5" w:tplc="0415001B" w:tentative="1">
      <w:start w:val="1"/>
      <w:numFmt w:val="lowerRoman"/>
      <w:lvlText w:val="%6."/>
      <w:lvlJc w:val="right"/>
      <w:pPr>
        <w:ind w:left="4961" w:hanging="180"/>
      </w:pPr>
    </w:lvl>
    <w:lvl w:ilvl="6" w:tplc="0415000F" w:tentative="1">
      <w:start w:val="1"/>
      <w:numFmt w:val="decimal"/>
      <w:lvlText w:val="%7."/>
      <w:lvlJc w:val="left"/>
      <w:pPr>
        <w:ind w:left="5681" w:hanging="360"/>
      </w:pPr>
    </w:lvl>
    <w:lvl w:ilvl="7" w:tplc="04150019" w:tentative="1">
      <w:start w:val="1"/>
      <w:numFmt w:val="lowerLetter"/>
      <w:lvlText w:val="%8."/>
      <w:lvlJc w:val="left"/>
      <w:pPr>
        <w:ind w:left="6401" w:hanging="360"/>
      </w:pPr>
    </w:lvl>
    <w:lvl w:ilvl="8" w:tplc="0415001B" w:tentative="1">
      <w:start w:val="1"/>
      <w:numFmt w:val="lowerRoman"/>
      <w:lvlText w:val="%9."/>
      <w:lvlJc w:val="right"/>
      <w:pPr>
        <w:ind w:left="7121" w:hanging="180"/>
      </w:pPr>
    </w:lvl>
  </w:abstractNum>
  <w:abstractNum w:abstractNumId="62" w15:restartNumberingAfterBreak="0">
    <w:nsid w:val="74831006"/>
    <w:multiLevelType w:val="multilevel"/>
    <w:tmpl w:val="BB0E8050"/>
    <w:lvl w:ilvl="0">
      <w:start w:val="1"/>
      <w:numFmt w:val="lowerLetter"/>
      <w:lvlText w:val="%1)"/>
      <w:lvlJc w:val="left"/>
      <w:pPr>
        <w:ind w:left="0" w:firstLine="0"/>
      </w:pPr>
      <w:rPr>
        <w:rFonts w:ascii="Arial" w:hAnsi="Arial" w:cs="Times New Roman" w:hint="default"/>
        <w:b w:val="0"/>
        <w:bCs w:val="0"/>
        <w:i w:val="0"/>
        <w:iCs w:val="0"/>
        <w:smallCaps w:val="0"/>
        <w:strike w:val="0"/>
        <w:dstrike w:val="0"/>
        <w:color w:val="auto"/>
        <w:spacing w:val="0"/>
        <w:w w:val="100"/>
        <w:position w:val="0"/>
        <w:sz w:val="20"/>
        <w:szCs w:val="19"/>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19"/>
        <w:szCs w:val="19"/>
        <w:u w:val="none"/>
        <w:effect w:val="none"/>
      </w:rPr>
    </w:lvl>
  </w:abstractNum>
  <w:abstractNum w:abstractNumId="63" w15:restartNumberingAfterBreak="0">
    <w:nsid w:val="77844225"/>
    <w:multiLevelType w:val="multilevel"/>
    <w:tmpl w:val="E042E56C"/>
    <w:lvl w:ilvl="0">
      <w:start w:val="4"/>
      <w:numFmt w:val="decimal"/>
      <w:lvlText w:val="%1"/>
      <w:lvlJc w:val="left"/>
      <w:pPr>
        <w:tabs>
          <w:tab w:val="num" w:pos="720"/>
        </w:tabs>
        <w:ind w:left="720" w:hanging="720"/>
      </w:pPr>
      <w:rPr>
        <w:rFonts w:hint="default"/>
        <w:b w:val="0"/>
        <w:bCs/>
      </w:rPr>
    </w:lvl>
    <w:lvl w:ilvl="1">
      <w:start w:val="1"/>
      <w:numFmt w:val="decimal"/>
      <w:lvlText w:val="%2."/>
      <w:lvlJc w:val="left"/>
      <w:pPr>
        <w:tabs>
          <w:tab w:val="num" w:pos="720"/>
        </w:tabs>
        <w:ind w:left="720" w:hanging="720"/>
      </w:pPr>
      <w:rPr>
        <w:rFonts w:hint="default"/>
        <w:b w:val="0"/>
        <w:bCs/>
      </w:rPr>
    </w:lvl>
    <w:lvl w:ilvl="2">
      <w:start w:val="1"/>
      <w:numFmt w:val="decimal"/>
      <w:lvlText w:val="%1.%2.%3"/>
      <w:lvlJc w:val="left"/>
      <w:pPr>
        <w:tabs>
          <w:tab w:val="num" w:pos="2160"/>
        </w:tabs>
        <w:ind w:left="2160" w:hanging="720"/>
      </w:pPr>
      <w:rPr>
        <w:rFonts w:hint="default"/>
        <w:b/>
        <w:bCs/>
      </w:rPr>
    </w:lvl>
    <w:lvl w:ilvl="3">
      <w:start w:val="1"/>
      <w:numFmt w:val="decimal"/>
      <w:lvlText w:val="%1.%2.%3.%4"/>
      <w:lvlJc w:val="left"/>
      <w:pPr>
        <w:tabs>
          <w:tab w:val="num" w:pos="2880"/>
        </w:tabs>
        <w:ind w:left="2880" w:hanging="720"/>
      </w:pPr>
      <w:rPr>
        <w:rFonts w:hint="default"/>
        <w:b/>
        <w:bCs/>
      </w:rPr>
    </w:lvl>
    <w:lvl w:ilvl="4">
      <w:start w:val="1"/>
      <w:numFmt w:val="decimal"/>
      <w:lvlText w:val="%1.%2.%3.%4.%5"/>
      <w:lvlJc w:val="left"/>
      <w:pPr>
        <w:tabs>
          <w:tab w:val="num" w:pos="3960"/>
        </w:tabs>
        <w:ind w:left="3960" w:hanging="1080"/>
      </w:pPr>
      <w:rPr>
        <w:rFonts w:hint="default"/>
        <w:b/>
        <w:bCs/>
      </w:rPr>
    </w:lvl>
    <w:lvl w:ilvl="5">
      <w:start w:val="1"/>
      <w:numFmt w:val="decimal"/>
      <w:lvlText w:val="%1.%2.%3.%4.%5.%6"/>
      <w:lvlJc w:val="left"/>
      <w:pPr>
        <w:tabs>
          <w:tab w:val="num" w:pos="4680"/>
        </w:tabs>
        <w:ind w:left="4680" w:hanging="1080"/>
      </w:pPr>
      <w:rPr>
        <w:rFonts w:hint="default"/>
        <w:b/>
        <w:bCs/>
      </w:rPr>
    </w:lvl>
    <w:lvl w:ilvl="6">
      <w:start w:val="1"/>
      <w:numFmt w:val="decimal"/>
      <w:lvlText w:val="%1.%2.%3.%4.%5.%6.%7"/>
      <w:lvlJc w:val="left"/>
      <w:pPr>
        <w:tabs>
          <w:tab w:val="num" w:pos="5760"/>
        </w:tabs>
        <w:ind w:left="5760" w:hanging="1440"/>
      </w:pPr>
      <w:rPr>
        <w:rFonts w:hint="default"/>
        <w:b/>
        <w:bCs/>
      </w:rPr>
    </w:lvl>
    <w:lvl w:ilvl="7">
      <w:start w:val="1"/>
      <w:numFmt w:val="decimal"/>
      <w:lvlText w:val="%1.%2.%3.%4.%5.%6.%7.%8"/>
      <w:lvlJc w:val="left"/>
      <w:pPr>
        <w:tabs>
          <w:tab w:val="num" w:pos="6480"/>
        </w:tabs>
        <w:ind w:left="6480" w:hanging="1440"/>
      </w:pPr>
      <w:rPr>
        <w:rFonts w:hint="default"/>
        <w:b/>
        <w:bCs/>
      </w:rPr>
    </w:lvl>
    <w:lvl w:ilvl="8">
      <w:start w:val="1"/>
      <w:numFmt w:val="decimal"/>
      <w:lvlText w:val="%1.%2.%3.%4.%5.%6.%7.%8.%9"/>
      <w:lvlJc w:val="left"/>
      <w:pPr>
        <w:tabs>
          <w:tab w:val="num" w:pos="7560"/>
        </w:tabs>
        <w:ind w:left="7560" w:hanging="1800"/>
      </w:pPr>
      <w:rPr>
        <w:rFonts w:hint="default"/>
        <w:b/>
        <w:bCs/>
      </w:rPr>
    </w:lvl>
  </w:abstractNum>
  <w:abstractNum w:abstractNumId="64" w15:restartNumberingAfterBreak="0">
    <w:nsid w:val="78534DFD"/>
    <w:multiLevelType w:val="hybridMultilevel"/>
    <w:tmpl w:val="53AE897A"/>
    <w:lvl w:ilvl="0" w:tplc="DD36F478">
      <w:start w:val="1"/>
      <w:numFmt w:val="decimal"/>
      <w:lvlText w:val="%1)"/>
      <w:lvlJc w:val="left"/>
      <w:pPr>
        <w:ind w:left="2880" w:hanging="360"/>
      </w:pPr>
      <w:rPr>
        <w:rFonts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9042DB"/>
    <w:multiLevelType w:val="hybridMultilevel"/>
    <w:tmpl w:val="D69A48B8"/>
    <w:lvl w:ilvl="0" w:tplc="9190E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7BC6206A"/>
    <w:multiLevelType w:val="hybridMultilevel"/>
    <w:tmpl w:val="E410E102"/>
    <w:lvl w:ilvl="0" w:tplc="99F60E4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C9B255C"/>
    <w:multiLevelType w:val="hybridMultilevel"/>
    <w:tmpl w:val="AA669AF6"/>
    <w:lvl w:ilvl="0" w:tplc="B90219A2">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7D51689F"/>
    <w:multiLevelType w:val="hybridMultilevel"/>
    <w:tmpl w:val="B82AC3C4"/>
    <w:lvl w:ilvl="0" w:tplc="A706FA48">
      <w:start w:val="1"/>
      <w:numFmt w:val="decimal"/>
      <w:lvlText w:val="%1."/>
      <w:lvlJc w:val="left"/>
      <w:pPr>
        <w:ind w:left="720" w:hanging="360"/>
      </w:pPr>
      <w:rPr>
        <w:rFonts w:ascii="Arial" w:hAnsi="Arial" w:cs="Times New Roman" w:hint="default"/>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6"/>
  </w:num>
  <w:num w:numId="2">
    <w:abstractNumId w:val="49"/>
  </w:num>
  <w:num w:numId="3">
    <w:abstractNumId w:val="51"/>
  </w:num>
  <w:num w:numId="4">
    <w:abstractNumId w:val="50"/>
  </w:num>
  <w:num w:numId="5">
    <w:abstractNumId w:val="30"/>
  </w:num>
  <w:num w:numId="6">
    <w:abstractNumId w:val="67"/>
  </w:num>
  <w:num w:numId="7">
    <w:abstractNumId w:val="56"/>
  </w:num>
  <w:num w:numId="8">
    <w:abstractNumId w:val="27"/>
  </w:num>
  <w:num w:numId="9">
    <w:abstractNumId w:val="37"/>
  </w:num>
  <w:num w:numId="10">
    <w:abstractNumId w:val="36"/>
  </w:num>
  <w:num w:numId="11">
    <w:abstractNumId w:val="58"/>
  </w:num>
  <w:num w:numId="12">
    <w:abstractNumId w:val="59"/>
  </w:num>
  <w:num w:numId="13">
    <w:abstractNumId w:val="52"/>
  </w:num>
  <w:num w:numId="14">
    <w:abstractNumId w:val="38"/>
  </w:num>
  <w:num w:numId="15">
    <w:abstractNumId w:val="68"/>
  </w:num>
  <w:num w:numId="16">
    <w:abstractNumId w:val="57"/>
  </w:num>
  <w:num w:numId="17">
    <w:abstractNumId w:val="39"/>
  </w:num>
  <w:num w:numId="18">
    <w:abstractNumId w:val="61"/>
  </w:num>
  <w:num w:numId="19">
    <w:abstractNumId w:val="23"/>
  </w:num>
  <w:num w:numId="20">
    <w:abstractNumId w:val="63"/>
  </w:num>
  <w:num w:numId="21">
    <w:abstractNumId w:val="47"/>
  </w:num>
  <w:num w:numId="22">
    <w:abstractNumId w:val="53"/>
  </w:num>
  <w:num w:numId="23">
    <w:abstractNumId w:val="54"/>
  </w:num>
  <w:num w:numId="24">
    <w:abstractNumId w:val="45"/>
  </w:num>
  <w:num w:numId="25">
    <w:abstractNumId w:val="62"/>
    <w:lvlOverride w:ilvl="0">
      <w:startOverride w:val="1"/>
    </w:lvlOverride>
    <w:lvlOverride w:ilvl="1"/>
    <w:lvlOverride w:ilvl="2"/>
    <w:lvlOverride w:ilvl="3"/>
    <w:lvlOverride w:ilvl="4"/>
    <w:lvlOverride w:ilvl="5"/>
    <w:lvlOverride w:ilvl="6"/>
    <w:lvlOverride w:ilvl="7"/>
    <w:lvlOverride w:ilvl="8"/>
  </w:num>
  <w:num w:numId="2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31"/>
  </w:num>
  <w:num w:numId="31">
    <w:abstractNumId w:val="48"/>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startOverride w:val="1"/>
    </w:lvlOverride>
    <w:lvlOverride w:ilvl="1"/>
    <w:lvlOverride w:ilvl="2"/>
    <w:lvlOverride w:ilvl="3"/>
    <w:lvlOverride w:ilvl="4"/>
    <w:lvlOverride w:ilvl="5"/>
    <w:lvlOverride w:ilvl="6"/>
    <w:lvlOverride w:ilvl="7"/>
    <w:lvlOverride w:ilvl="8"/>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lvlOverride w:ilvl="2"/>
    <w:lvlOverride w:ilvl="3"/>
    <w:lvlOverride w:ilvl="4"/>
    <w:lvlOverride w:ilvl="5"/>
    <w:lvlOverride w:ilvl="6"/>
    <w:lvlOverride w:ilvl="7"/>
    <w:lvlOverride w:ilvl="8"/>
  </w:num>
  <w:num w:numId="36">
    <w:abstractNumId w:val="65"/>
  </w:num>
  <w:num w:numId="37">
    <w:abstractNumId w:val="32"/>
  </w:num>
  <w:num w:numId="38">
    <w:abstractNumId w:val="44"/>
  </w:num>
  <w:num w:numId="39">
    <w:abstractNumId w:val="64"/>
  </w:num>
  <w:num w:numId="40">
    <w:abstractNumId w:val="66"/>
  </w:num>
  <w:num w:numId="41">
    <w:abstractNumId w:val="35"/>
  </w:num>
  <w:num w:numId="42">
    <w:abstractNumId w:val="42"/>
  </w:num>
  <w:num w:numId="43">
    <w:abstractNumId w:val="11"/>
  </w:num>
  <w:num w:numId="44">
    <w:abstractNumId w:val="41"/>
  </w:num>
  <w:num w:numId="45">
    <w:abstractNumId w:val="34"/>
  </w:num>
  <w:num w:numId="46">
    <w:abstractNumId w:val="40"/>
  </w:num>
  <w:num w:numId="47">
    <w:abstractNumId w:val="5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7398"/>
    <w:rsid w:val="000004CD"/>
    <w:rsid w:val="0000139A"/>
    <w:rsid w:val="000023ED"/>
    <w:rsid w:val="00005E4C"/>
    <w:rsid w:val="000101EA"/>
    <w:rsid w:val="00010689"/>
    <w:rsid w:val="000226D2"/>
    <w:rsid w:val="000266F4"/>
    <w:rsid w:val="000269A4"/>
    <w:rsid w:val="00027885"/>
    <w:rsid w:val="00030945"/>
    <w:rsid w:val="0003519B"/>
    <w:rsid w:val="00040844"/>
    <w:rsid w:val="00040F37"/>
    <w:rsid w:val="00042702"/>
    <w:rsid w:val="000447D0"/>
    <w:rsid w:val="00044811"/>
    <w:rsid w:val="000602A7"/>
    <w:rsid w:val="000611CA"/>
    <w:rsid w:val="00067E3D"/>
    <w:rsid w:val="00072B73"/>
    <w:rsid w:val="00073A2D"/>
    <w:rsid w:val="000775A0"/>
    <w:rsid w:val="00082E5C"/>
    <w:rsid w:val="00084C8C"/>
    <w:rsid w:val="000946B9"/>
    <w:rsid w:val="00095080"/>
    <w:rsid w:val="0009773C"/>
    <w:rsid w:val="000B25DB"/>
    <w:rsid w:val="000B4677"/>
    <w:rsid w:val="000B4828"/>
    <w:rsid w:val="000B6F07"/>
    <w:rsid w:val="000B7994"/>
    <w:rsid w:val="000C05C9"/>
    <w:rsid w:val="000C420A"/>
    <w:rsid w:val="000C4FDE"/>
    <w:rsid w:val="000C72ED"/>
    <w:rsid w:val="000C77FE"/>
    <w:rsid w:val="000D2722"/>
    <w:rsid w:val="000D3986"/>
    <w:rsid w:val="000E3293"/>
    <w:rsid w:val="000E36CC"/>
    <w:rsid w:val="000E5281"/>
    <w:rsid w:val="000E62D9"/>
    <w:rsid w:val="000E6674"/>
    <w:rsid w:val="000F1111"/>
    <w:rsid w:val="000F223F"/>
    <w:rsid w:val="000F2314"/>
    <w:rsid w:val="000F2891"/>
    <w:rsid w:val="000F5BC1"/>
    <w:rsid w:val="001020CD"/>
    <w:rsid w:val="0010473A"/>
    <w:rsid w:val="001066AA"/>
    <w:rsid w:val="00110BB9"/>
    <w:rsid w:val="001139FE"/>
    <w:rsid w:val="00113C9B"/>
    <w:rsid w:val="0011430E"/>
    <w:rsid w:val="001145EA"/>
    <w:rsid w:val="00117262"/>
    <w:rsid w:val="00122052"/>
    <w:rsid w:val="001319F3"/>
    <w:rsid w:val="0013297C"/>
    <w:rsid w:val="001337A9"/>
    <w:rsid w:val="001345FF"/>
    <w:rsid w:val="001358C5"/>
    <w:rsid w:val="0014070C"/>
    <w:rsid w:val="00156FF9"/>
    <w:rsid w:val="00160D6A"/>
    <w:rsid w:val="001616E1"/>
    <w:rsid w:val="00161BE6"/>
    <w:rsid w:val="00170076"/>
    <w:rsid w:val="00170903"/>
    <w:rsid w:val="00170D67"/>
    <w:rsid w:val="0017265D"/>
    <w:rsid w:val="0017387D"/>
    <w:rsid w:val="001879A7"/>
    <w:rsid w:val="001902F3"/>
    <w:rsid w:val="001906ED"/>
    <w:rsid w:val="00191F8F"/>
    <w:rsid w:val="001939EB"/>
    <w:rsid w:val="00195D14"/>
    <w:rsid w:val="00195FA6"/>
    <w:rsid w:val="001974CA"/>
    <w:rsid w:val="001A00A2"/>
    <w:rsid w:val="001D0680"/>
    <w:rsid w:val="001D2E9A"/>
    <w:rsid w:val="001D39B3"/>
    <w:rsid w:val="001D7177"/>
    <w:rsid w:val="001D7F68"/>
    <w:rsid w:val="001E1240"/>
    <w:rsid w:val="001E33B7"/>
    <w:rsid w:val="001E409C"/>
    <w:rsid w:val="001E4824"/>
    <w:rsid w:val="001E5350"/>
    <w:rsid w:val="001E59C3"/>
    <w:rsid w:val="001E7923"/>
    <w:rsid w:val="001F545D"/>
    <w:rsid w:val="00200837"/>
    <w:rsid w:val="002022DB"/>
    <w:rsid w:val="00203811"/>
    <w:rsid w:val="002060A5"/>
    <w:rsid w:val="002071FE"/>
    <w:rsid w:val="00210801"/>
    <w:rsid w:val="002138EA"/>
    <w:rsid w:val="0022055F"/>
    <w:rsid w:val="00220CDB"/>
    <w:rsid w:val="00227149"/>
    <w:rsid w:val="00227D1F"/>
    <w:rsid w:val="002323D9"/>
    <w:rsid w:val="002349B0"/>
    <w:rsid w:val="002404F2"/>
    <w:rsid w:val="00244F9A"/>
    <w:rsid w:val="00246862"/>
    <w:rsid w:val="002515C9"/>
    <w:rsid w:val="0025402F"/>
    <w:rsid w:val="002541E6"/>
    <w:rsid w:val="00255F01"/>
    <w:rsid w:val="00273FCB"/>
    <w:rsid w:val="0028084B"/>
    <w:rsid w:val="00281697"/>
    <w:rsid w:val="00285E62"/>
    <w:rsid w:val="00294422"/>
    <w:rsid w:val="0029557A"/>
    <w:rsid w:val="00296744"/>
    <w:rsid w:val="00296C4B"/>
    <w:rsid w:val="00296D02"/>
    <w:rsid w:val="002A515C"/>
    <w:rsid w:val="002B441D"/>
    <w:rsid w:val="002B44E4"/>
    <w:rsid w:val="002B7AA5"/>
    <w:rsid w:val="002C1F81"/>
    <w:rsid w:val="002C1FF6"/>
    <w:rsid w:val="002C70EF"/>
    <w:rsid w:val="002D09A2"/>
    <w:rsid w:val="002D34C5"/>
    <w:rsid w:val="002D416A"/>
    <w:rsid w:val="002D6EAD"/>
    <w:rsid w:val="002E55E2"/>
    <w:rsid w:val="002E65B0"/>
    <w:rsid w:val="002F2DDD"/>
    <w:rsid w:val="002F483B"/>
    <w:rsid w:val="002F6856"/>
    <w:rsid w:val="0030234C"/>
    <w:rsid w:val="00304B4E"/>
    <w:rsid w:val="0030680A"/>
    <w:rsid w:val="003120C8"/>
    <w:rsid w:val="0031356D"/>
    <w:rsid w:val="00313FEF"/>
    <w:rsid w:val="00314D14"/>
    <w:rsid w:val="00322B28"/>
    <w:rsid w:val="003230EA"/>
    <w:rsid w:val="00325DC6"/>
    <w:rsid w:val="00326F37"/>
    <w:rsid w:val="00327FB8"/>
    <w:rsid w:val="0033385B"/>
    <w:rsid w:val="00335869"/>
    <w:rsid w:val="00335DF3"/>
    <w:rsid w:val="00335EE7"/>
    <w:rsid w:val="00341227"/>
    <w:rsid w:val="00343089"/>
    <w:rsid w:val="00343850"/>
    <w:rsid w:val="00351716"/>
    <w:rsid w:val="00351F91"/>
    <w:rsid w:val="003565AC"/>
    <w:rsid w:val="00357221"/>
    <w:rsid w:val="003645F4"/>
    <w:rsid w:val="00370A19"/>
    <w:rsid w:val="00376635"/>
    <w:rsid w:val="00377AFC"/>
    <w:rsid w:val="003806DE"/>
    <w:rsid w:val="00393773"/>
    <w:rsid w:val="00393887"/>
    <w:rsid w:val="00394A2D"/>
    <w:rsid w:val="0039594F"/>
    <w:rsid w:val="00396941"/>
    <w:rsid w:val="003A27D2"/>
    <w:rsid w:val="003A449E"/>
    <w:rsid w:val="003A5DC7"/>
    <w:rsid w:val="003A604E"/>
    <w:rsid w:val="003A6593"/>
    <w:rsid w:val="003B40E3"/>
    <w:rsid w:val="003B4777"/>
    <w:rsid w:val="003C2264"/>
    <w:rsid w:val="003C50F7"/>
    <w:rsid w:val="003C7634"/>
    <w:rsid w:val="003D0C82"/>
    <w:rsid w:val="003E1176"/>
    <w:rsid w:val="003E20B5"/>
    <w:rsid w:val="003F149A"/>
    <w:rsid w:val="003F5EDB"/>
    <w:rsid w:val="00403B65"/>
    <w:rsid w:val="00405E75"/>
    <w:rsid w:val="0040703D"/>
    <w:rsid w:val="00410F83"/>
    <w:rsid w:val="004129B7"/>
    <w:rsid w:val="00415BDF"/>
    <w:rsid w:val="0042566D"/>
    <w:rsid w:val="00430AFD"/>
    <w:rsid w:val="00432B5C"/>
    <w:rsid w:val="00443481"/>
    <w:rsid w:val="00444409"/>
    <w:rsid w:val="004541AE"/>
    <w:rsid w:val="00454762"/>
    <w:rsid w:val="00462D0F"/>
    <w:rsid w:val="00462E0B"/>
    <w:rsid w:val="00465146"/>
    <w:rsid w:val="0046729E"/>
    <w:rsid w:val="004715C1"/>
    <w:rsid w:val="0048206F"/>
    <w:rsid w:val="00483670"/>
    <w:rsid w:val="00483F61"/>
    <w:rsid w:val="00492CE0"/>
    <w:rsid w:val="00494708"/>
    <w:rsid w:val="004A14FC"/>
    <w:rsid w:val="004B0280"/>
    <w:rsid w:val="004C3E18"/>
    <w:rsid w:val="004D15F3"/>
    <w:rsid w:val="004D1CFE"/>
    <w:rsid w:val="004D4C05"/>
    <w:rsid w:val="004D7AC0"/>
    <w:rsid w:val="004E3947"/>
    <w:rsid w:val="004E3DB5"/>
    <w:rsid w:val="004E608A"/>
    <w:rsid w:val="004F1816"/>
    <w:rsid w:val="004F3D11"/>
    <w:rsid w:val="004F6F53"/>
    <w:rsid w:val="004F7E7E"/>
    <w:rsid w:val="00502EF5"/>
    <w:rsid w:val="005042BB"/>
    <w:rsid w:val="0051003F"/>
    <w:rsid w:val="005117E4"/>
    <w:rsid w:val="005130A3"/>
    <w:rsid w:val="00513875"/>
    <w:rsid w:val="00520EE6"/>
    <w:rsid w:val="00525182"/>
    <w:rsid w:val="005269E2"/>
    <w:rsid w:val="0052791E"/>
    <w:rsid w:val="00527FD8"/>
    <w:rsid w:val="00530351"/>
    <w:rsid w:val="0053035F"/>
    <w:rsid w:val="005304BE"/>
    <w:rsid w:val="00533442"/>
    <w:rsid w:val="0053385D"/>
    <w:rsid w:val="005339B6"/>
    <w:rsid w:val="005347FC"/>
    <w:rsid w:val="0053531F"/>
    <w:rsid w:val="00535348"/>
    <w:rsid w:val="0054049E"/>
    <w:rsid w:val="005416C1"/>
    <w:rsid w:val="005436AC"/>
    <w:rsid w:val="00544FFF"/>
    <w:rsid w:val="00545194"/>
    <w:rsid w:val="005478CD"/>
    <w:rsid w:val="0055269F"/>
    <w:rsid w:val="005539A8"/>
    <w:rsid w:val="00564501"/>
    <w:rsid w:val="005672A7"/>
    <w:rsid w:val="00570F4A"/>
    <w:rsid w:val="00572542"/>
    <w:rsid w:val="0057324D"/>
    <w:rsid w:val="00575A2B"/>
    <w:rsid w:val="00576D65"/>
    <w:rsid w:val="00590991"/>
    <w:rsid w:val="00592EF3"/>
    <w:rsid w:val="005A36B3"/>
    <w:rsid w:val="005A562B"/>
    <w:rsid w:val="005A5B45"/>
    <w:rsid w:val="005B29A0"/>
    <w:rsid w:val="005B6DC3"/>
    <w:rsid w:val="005C3DE6"/>
    <w:rsid w:val="005C7475"/>
    <w:rsid w:val="005D3C42"/>
    <w:rsid w:val="005D440F"/>
    <w:rsid w:val="005D60D2"/>
    <w:rsid w:val="005E0F72"/>
    <w:rsid w:val="005E1069"/>
    <w:rsid w:val="005E1763"/>
    <w:rsid w:val="005E29E3"/>
    <w:rsid w:val="005E4B8F"/>
    <w:rsid w:val="005E5972"/>
    <w:rsid w:val="005E7CFC"/>
    <w:rsid w:val="005F20AF"/>
    <w:rsid w:val="005F7151"/>
    <w:rsid w:val="00602252"/>
    <w:rsid w:val="006027B4"/>
    <w:rsid w:val="006100AE"/>
    <w:rsid w:val="00614330"/>
    <w:rsid w:val="006145A6"/>
    <w:rsid w:val="00614A0A"/>
    <w:rsid w:val="00620FA8"/>
    <w:rsid w:val="00622E85"/>
    <w:rsid w:val="00625858"/>
    <w:rsid w:val="00637E8F"/>
    <w:rsid w:val="006436B1"/>
    <w:rsid w:val="00647398"/>
    <w:rsid w:val="00651933"/>
    <w:rsid w:val="0065228C"/>
    <w:rsid w:val="00654A04"/>
    <w:rsid w:val="00655472"/>
    <w:rsid w:val="006562DE"/>
    <w:rsid w:val="00661D6A"/>
    <w:rsid w:val="0066410F"/>
    <w:rsid w:val="00674038"/>
    <w:rsid w:val="00675B56"/>
    <w:rsid w:val="00683149"/>
    <w:rsid w:val="0068460C"/>
    <w:rsid w:val="00691381"/>
    <w:rsid w:val="00691CBC"/>
    <w:rsid w:val="006931E2"/>
    <w:rsid w:val="00694146"/>
    <w:rsid w:val="0069633E"/>
    <w:rsid w:val="006A1520"/>
    <w:rsid w:val="006A427A"/>
    <w:rsid w:val="006A7B7E"/>
    <w:rsid w:val="006B085B"/>
    <w:rsid w:val="006B0C1E"/>
    <w:rsid w:val="006B1D90"/>
    <w:rsid w:val="006B3926"/>
    <w:rsid w:val="006B544E"/>
    <w:rsid w:val="006C3FF9"/>
    <w:rsid w:val="006C53DA"/>
    <w:rsid w:val="006C7E42"/>
    <w:rsid w:val="006D60EC"/>
    <w:rsid w:val="006E055B"/>
    <w:rsid w:val="006E1BC7"/>
    <w:rsid w:val="006E370F"/>
    <w:rsid w:val="006E4819"/>
    <w:rsid w:val="006F044A"/>
    <w:rsid w:val="007034F2"/>
    <w:rsid w:val="00715FAD"/>
    <w:rsid w:val="00715FDB"/>
    <w:rsid w:val="00724460"/>
    <w:rsid w:val="0072451C"/>
    <w:rsid w:val="00727C4F"/>
    <w:rsid w:val="00730FE2"/>
    <w:rsid w:val="0073409B"/>
    <w:rsid w:val="0073534F"/>
    <w:rsid w:val="007357B6"/>
    <w:rsid w:val="00737130"/>
    <w:rsid w:val="0074003C"/>
    <w:rsid w:val="007449F5"/>
    <w:rsid w:val="00745473"/>
    <w:rsid w:val="00745AAC"/>
    <w:rsid w:val="00755C33"/>
    <w:rsid w:val="0076247C"/>
    <w:rsid w:val="007642DA"/>
    <w:rsid w:val="007660AB"/>
    <w:rsid w:val="0076664F"/>
    <w:rsid w:val="00766B76"/>
    <w:rsid w:val="0076738A"/>
    <w:rsid w:val="00770393"/>
    <w:rsid w:val="00770D20"/>
    <w:rsid w:val="007807D0"/>
    <w:rsid w:val="00783CB0"/>
    <w:rsid w:val="00784107"/>
    <w:rsid w:val="00790BB0"/>
    <w:rsid w:val="00796253"/>
    <w:rsid w:val="007A087C"/>
    <w:rsid w:val="007A19F6"/>
    <w:rsid w:val="007A5530"/>
    <w:rsid w:val="007A7525"/>
    <w:rsid w:val="007B2BD1"/>
    <w:rsid w:val="007C28FB"/>
    <w:rsid w:val="007C2EDF"/>
    <w:rsid w:val="007C300D"/>
    <w:rsid w:val="007C5202"/>
    <w:rsid w:val="007D1C93"/>
    <w:rsid w:val="007D26E3"/>
    <w:rsid w:val="007D7D01"/>
    <w:rsid w:val="007E12EB"/>
    <w:rsid w:val="007E7E9B"/>
    <w:rsid w:val="007F194F"/>
    <w:rsid w:val="007F34B4"/>
    <w:rsid w:val="007F50AD"/>
    <w:rsid w:val="00804A50"/>
    <w:rsid w:val="00805F54"/>
    <w:rsid w:val="00814075"/>
    <w:rsid w:val="00821FB7"/>
    <w:rsid w:val="00827798"/>
    <w:rsid w:val="00845FE7"/>
    <w:rsid w:val="00852669"/>
    <w:rsid w:val="0086030F"/>
    <w:rsid w:val="008616EE"/>
    <w:rsid w:val="00864EB8"/>
    <w:rsid w:val="0086559D"/>
    <w:rsid w:val="00865B8F"/>
    <w:rsid w:val="00866739"/>
    <w:rsid w:val="00870991"/>
    <w:rsid w:val="00881FC5"/>
    <w:rsid w:val="0088465D"/>
    <w:rsid w:val="00886EF0"/>
    <w:rsid w:val="008910B7"/>
    <w:rsid w:val="008975C3"/>
    <w:rsid w:val="008A1EF0"/>
    <w:rsid w:val="008A3A05"/>
    <w:rsid w:val="008A44AA"/>
    <w:rsid w:val="008A6E17"/>
    <w:rsid w:val="008A7682"/>
    <w:rsid w:val="008B363A"/>
    <w:rsid w:val="008B3B3B"/>
    <w:rsid w:val="008B50D0"/>
    <w:rsid w:val="008C0661"/>
    <w:rsid w:val="008C1342"/>
    <w:rsid w:val="008C1D59"/>
    <w:rsid w:val="008C656F"/>
    <w:rsid w:val="008D406A"/>
    <w:rsid w:val="008D5683"/>
    <w:rsid w:val="008D6F47"/>
    <w:rsid w:val="008E4316"/>
    <w:rsid w:val="008F0BF7"/>
    <w:rsid w:val="00904E79"/>
    <w:rsid w:val="00906D2C"/>
    <w:rsid w:val="00914B84"/>
    <w:rsid w:val="0092609C"/>
    <w:rsid w:val="00931739"/>
    <w:rsid w:val="00931A04"/>
    <w:rsid w:val="00933F42"/>
    <w:rsid w:val="009439CD"/>
    <w:rsid w:val="009441F5"/>
    <w:rsid w:val="00944B14"/>
    <w:rsid w:val="00955560"/>
    <w:rsid w:val="00956CE1"/>
    <w:rsid w:val="0096690B"/>
    <w:rsid w:val="009717AA"/>
    <w:rsid w:val="0097487D"/>
    <w:rsid w:val="00975ECE"/>
    <w:rsid w:val="00975FB9"/>
    <w:rsid w:val="00980A11"/>
    <w:rsid w:val="00980CCB"/>
    <w:rsid w:val="00982370"/>
    <w:rsid w:val="009901F3"/>
    <w:rsid w:val="00990615"/>
    <w:rsid w:val="00997B74"/>
    <w:rsid w:val="009A0229"/>
    <w:rsid w:val="009A2CA4"/>
    <w:rsid w:val="009B30F0"/>
    <w:rsid w:val="009B5DD2"/>
    <w:rsid w:val="009B5F78"/>
    <w:rsid w:val="009B6F84"/>
    <w:rsid w:val="009C1644"/>
    <w:rsid w:val="009C2F89"/>
    <w:rsid w:val="009C45B4"/>
    <w:rsid w:val="009C795E"/>
    <w:rsid w:val="009D5F36"/>
    <w:rsid w:val="009D757E"/>
    <w:rsid w:val="009E02EE"/>
    <w:rsid w:val="009E1470"/>
    <w:rsid w:val="009E151F"/>
    <w:rsid w:val="009E3AD6"/>
    <w:rsid w:val="009E7770"/>
    <w:rsid w:val="009F1972"/>
    <w:rsid w:val="009F33A9"/>
    <w:rsid w:val="00A0224A"/>
    <w:rsid w:val="00A02F36"/>
    <w:rsid w:val="00A12A7A"/>
    <w:rsid w:val="00A16456"/>
    <w:rsid w:val="00A21768"/>
    <w:rsid w:val="00A2489C"/>
    <w:rsid w:val="00A26712"/>
    <w:rsid w:val="00A309A2"/>
    <w:rsid w:val="00A31E96"/>
    <w:rsid w:val="00A34149"/>
    <w:rsid w:val="00A36C8D"/>
    <w:rsid w:val="00A415A0"/>
    <w:rsid w:val="00A4783B"/>
    <w:rsid w:val="00A50266"/>
    <w:rsid w:val="00A50421"/>
    <w:rsid w:val="00A50FBC"/>
    <w:rsid w:val="00A517D7"/>
    <w:rsid w:val="00A534AB"/>
    <w:rsid w:val="00A53ADA"/>
    <w:rsid w:val="00A56F11"/>
    <w:rsid w:val="00A63225"/>
    <w:rsid w:val="00A7602A"/>
    <w:rsid w:val="00A76C73"/>
    <w:rsid w:val="00A76CAD"/>
    <w:rsid w:val="00A81884"/>
    <w:rsid w:val="00A81ECE"/>
    <w:rsid w:val="00A94ECE"/>
    <w:rsid w:val="00AA16C8"/>
    <w:rsid w:val="00AA17C3"/>
    <w:rsid w:val="00AA5D6E"/>
    <w:rsid w:val="00AB0D46"/>
    <w:rsid w:val="00AB742E"/>
    <w:rsid w:val="00AC0A3C"/>
    <w:rsid w:val="00AC5013"/>
    <w:rsid w:val="00AC66EE"/>
    <w:rsid w:val="00AD58C1"/>
    <w:rsid w:val="00AE6599"/>
    <w:rsid w:val="00B01DF3"/>
    <w:rsid w:val="00B03FE2"/>
    <w:rsid w:val="00B0465E"/>
    <w:rsid w:val="00B06DBD"/>
    <w:rsid w:val="00B11C8F"/>
    <w:rsid w:val="00B11EDF"/>
    <w:rsid w:val="00B15765"/>
    <w:rsid w:val="00B23C57"/>
    <w:rsid w:val="00B24FFB"/>
    <w:rsid w:val="00B3429D"/>
    <w:rsid w:val="00B34CBF"/>
    <w:rsid w:val="00B353E7"/>
    <w:rsid w:val="00B4248E"/>
    <w:rsid w:val="00B47D5A"/>
    <w:rsid w:val="00B52B7E"/>
    <w:rsid w:val="00B53A24"/>
    <w:rsid w:val="00B53B0E"/>
    <w:rsid w:val="00B558FF"/>
    <w:rsid w:val="00B55D06"/>
    <w:rsid w:val="00B60791"/>
    <w:rsid w:val="00B64AB4"/>
    <w:rsid w:val="00B71EDC"/>
    <w:rsid w:val="00B725E0"/>
    <w:rsid w:val="00B749DA"/>
    <w:rsid w:val="00B90070"/>
    <w:rsid w:val="00B95BE4"/>
    <w:rsid w:val="00BA0EC9"/>
    <w:rsid w:val="00BA2381"/>
    <w:rsid w:val="00BA784A"/>
    <w:rsid w:val="00BB5762"/>
    <w:rsid w:val="00BC0843"/>
    <w:rsid w:val="00BC3D7E"/>
    <w:rsid w:val="00BC52BC"/>
    <w:rsid w:val="00BD0145"/>
    <w:rsid w:val="00BD3FA4"/>
    <w:rsid w:val="00BE0513"/>
    <w:rsid w:val="00BF3880"/>
    <w:rsid w:val="00BF39E0"/>
    <w:rsid w:val="00BF4D60"/>
    <w:rsid w:val="00BF6970"/>
    <w:rsid w:val="00C1094F"/>
    <w:rsid w:val="00C13EEA"/>
    <w:rsid w:val="00C15746"/>
    <w:rsid w:val="00C22A98"/>
    <w:rsid w:val="00C26C13"/>
    <w:rsid w:val="00C27D28"/>
    <w:rsid w:val="00C370A8"/>
    <w:rsid w:val="00C400EF"/>
    <w:rsid w:val="00C41688"/>
    <w:rsid w:val="00C41B03"/>
    <w:rsid w:val="00C44B2B"/>
    <w:rsid w:val="00C473C1"/>
    <w:rsid w:val="00C54B07"/>
    <w:rsid w:val="00C56C36"/>
    <w:rsid w:val="00C6298E"/>
    <w:rsid w:val="00C6535E"/>
    <w:rsid w:val="00C7058C"/>
    <w:rsid w:val="00C7113F"/>
    <w:rsid w:val="00C7223D"/>
    <w:rsid w:val="00C724F5"/>
    <w:rsid w:val="00C736DF"/>
    <w:rsid w:val="00C74587"/>
    <w:rsid w:val="00C81DE5"/>
    <w:rsid w:val="00C844D0"/>
    <w:rsid w:val="00C859EA"/>
    <w:rsid w:val="00C85C4B"/>
    <w:rsid w:val="00C863E4"/>
    <w:rsid w:val="00C87216"/>
    <w:rsid w:val="00C9225C"/>
    <w:rsid w:val="00C95273"/>
    <w:rsid w:val="00C96719"/>
    <w:rsid w:val="00C97ACB"/>
    <w:rsid w:val="00CA1768"/>
    <w:rsid w:val="00CA36A4"/>
    <w:rsid w:val="00CA5676"/>
    <w:rsid w:val="00CA5C15"/>
    <w:rsid w:val="00CA5DF7"/>
    <w:rsid w:val="00CA7532"/>
    <w:rsid w:val="00CB1EB4"/>
    <w:rsid w:val="00CB71FA"/>
    <w:rsid w:val="00CC1BC7"/>
    <w:rsid w:val="00CC2321"/>
    <w:rsid w:val="00CC2D4E"/>
    <w:rsid w:val="00CC6976"/>
    <w:rsid w:val="00CD31BD"/>
    <w:rsid w:val="00CD430D"/>
    <w:rsid w:val="00CE55AC"/>
    <w:rsid w:val="00CE5BB6"/>
    <w:rsid w:val="00D022DD"/>
    <w:rsid w:val="00D0287A"/>
    <w:rsid w:val="00D1094D"/>
    <w:rsid w:val="00D11993"/>
    <w:rsid w:val="00D128F8"/>
    <w:rsid w:val="00D12EE6"/>
    <w:rsid w:val="00D1399B"/>
    <w:rsid w:val="00D21104"/>
    <w:rsid w:val="00D25048"/>
    <w:rsid w:val="00D27E70"/>
    <w:rsid w:val="00D30297"/>
    <w:rsid w:val="00D312C5"/>
    <w:rsid w:val="00D31584"/>
    <w:rsid w:val="00D31662"/>
    <w:rsid w:val="00D31888"/>
    <w:rsid w:val="00D3499D"/>
    <w:rsid w:val="00D405EC"/>
    <w:rsid w:val="00D41F38"/>
    <w:rsid w:val="00D4418F"/>
    <w:rsid w:val="00D47B9C"/>
    <w:rsid w:val="00D519F7"/>
    <w:rsid w:val="00D52D9D"/>
    <w:rsid w:val="00D53E59"/>
    <w:rsid w:val="00D60F9D"/>
    <w:rsid w:val="00D7185E"/>
    <w:rsid w:val="00D73DF1"/>
    <w:rsid w:val="00D8190B"/>
    <w:rsid w:val="00D84396"/>
    <w:rsid w:val="00D850C8"/>
    <w:rsid w:val="00D879EB"/>
    <w:rsid w:val="00D90126"/>
    <w:rsid w:val="00D94166"/>
    <w:rsid w:val="00DA1AC0"/>
    <w:rsid w:val="00DA497C"/>
    <w:rsid w:val="00DA4EEB"/>
    <w:rsid w:val="00DB2D39"/>
    <w:rsid w:val="00DC172E"/>
    <w:rsid w:val="00DC2062"/>
    <w:rsid w:val="00DD234B"/>
    <w:rsid w:val="00DD26A2"/>
    <w:rsid w:val="00DE0853"/>
    <w:rsid w:val="00DE1469"/>
    <w:rsid w:val="00DE296F"/>
    <w:rsid w:val="00DE58F0"/>
    <w:rsid w:val="00DE76F1"/>
    <w:rsid w:val="00DF2486"/>
    <w:rsid w:val="00DF2C43"/>
    <w:rsid w:val="00DF50C7"/>
    <w:rsid w:val="00E061BE"/>
    <w:rsid w:val="00E06267"/>
    <w:rsid w:val="00E1050B"/>
    <w:rsid w:val="00E15E5B"/>
    <w:rsid w:val="00E219FF"/>
    <w:rsid w:val="00E22B24"/>
    <w:rsid w:val="00E22C63"/>
    <w:rsid w:val="00E25236"/>
    <w:rsid w:val="00E27648"/>
    <w:rsid w:val="00E327B5"/>
    <w:rsid w:val="00E337B1"/>
    <w:rsid w:val="00E34E2C"/>
    <w:rsid w:val="00E3571C"/>
    <w:rsid w:val="00E4417D"/>
    <w:rsid w:val="00E47EF7"/>
    <w:rsid w:val="00E51E49"/>
    <w:rsid w:val="00E52660"/>
    <w:rsid w:val="00E616B7"/>
    <w:rsid w:val="00E61AD2"/>
    <w:rsid w:val="00E62144"/>
    <w:rsid w:val="00E70F75"/>
    <w:rsid w:val="00E71680"/>
    <w:rsid w:val="00E731B0"/>
    <w:rsid w:val="00E74DAE"/>
    <w:rsid w:val="00E7732F"/>
    <w:rsid w:val="00E8320B"/>
    <w:rsid w:val="00E83C40"/>
    <w:rsid w:val="00E85C60"/>
    <w:rsid w:val="00E86199"/>
    <w:rsid w:val="00EA0F49"/>
    <w:rsid w:val="00EA1840"/>
    <w:rsid w:val="00EB1BAA"/>
    <w:rsid w:val="00EB278E"/>
    <w:rsid w:val="00EB3CEF"/>
    <w:rsid w:val="00EB4E9A"/>
    <w:rsid w:val="00EB72E0"/>
    <w:rsid w:val="00EB777D"/>
    <w:rsid w:val="00ED1288"/>
    <w:rsid w:val="00ED198B"/>
    <w:rsid w:val="00ED2647"/>
    <w:rsid w:val="00ED37CC"/>
    <w:rsid w:val="00ED5056"/>
    <w:rsid w:val="00EE284B"/>
    <w:rsid w:val="00EE5797"/>
    <w:rsid w:val="00EE7E9B"/>
    <w:rsid w:val="00EF02E3"/>
    <w:rsid w:val="00EF1BF9"/>
    <w:rsid w:val="00EF2C93"/>
    <w:rsid w:val="00EF6326"/>
    <w:rsid w:val="00EF7F27"/>
    <w:rsid w:val="00F00CE8"/>
    <w:rsid w:val="00F00D4A"/>
    <w:rsid w:val="00F02ABE"/>
    <w:rsid w:val="00F035F6"/>
    <w:rsid w:val="00F06B8F"/>
    <w:rsid w:val="00F10094"/>
    <w:rsid w:val="00F100E2"/>
    <w:rsid w:val="00F101D1"/>
    <w:rsid w:val="00F1359A"/>
    <w:rsid w:val="00F148D2"/>
    <w:rsid w:val="00F15E3B"/>
    <w:rsid w:val="00F16832"/>
    <w:rsid w:val="00F208BB"/>
    <w:rsid w:val="00F233E7"/>
    <w:rsid w:val="00F23DC9"/>
    <w:rsid w:val="00F3144F"/>
    <w:rsid w:val="00F32D69"/>
    <w:rsid w:val="00F33B3B"/>
    <w:rsid w:val="00F47161"/>
    <w:rsid w:val="00F4760F"/>
    <w:rsid w:val="00F50539"/>
    <w:rsid w:val="00F539A8"/>
    <w:rsid w:val="00F57C9F"/>
    <w:rsid w:val="00F60A71"/>
    <w:rsid w:val="00F760B3"/>
    <w:rsid w:val="00F77303"/>
    <w:rsid w:val="00F801FC"/>
    <w:rsid w:val="00F80835"/>
    <w:rsid w:val="00F90A9B"/>
    <w:rsid w:val="00F91D0A"/>
    <w:rsid w:val="00F95587"/>
    <w:rsid w:val="00F964D8"/>
    <w:rsid w:val="00FA2A24"/>
    <w:rsid w:val="00FA39C4"/>
    <w:rsid w:val="00FA39EA"/>
    <w:rsid w:val="00FA402A"/>
    <w:rsid w:val="00FA7924"/>
    <w:rsid w:val="00FB036E"/>
    <w:rsid w:val="00FB797D"/>
    <w:rsid w:val="00FD019C"/>
    <w:rsid w:val="00FD4E4E"/>
    <w:rsid w:val="00FD521B"/>
    <w:rsid w:val="00FD6EA9"/>
    <w:rsid w:val="00FE2FB5"/>
    <w:rsid w:val="00FF02DC"/>
    <w:rsid w:val="00FF0CB3"/>
    <w:rsid w:val="00FF48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F5D88"/>
  <w15:docId w15:val="{35B59570-0B16-4E3D-BF4A-2A61A429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39CD"/>
    <w:pPr>
      <w:spacing w:after="200" w:line="276" w:lineRule="auto"/>
    </w:pPr>
    <w:rPr>
      <w:sz w:val="22"/>
      <w:szCs w:val="22"/>
      <w:lang w:eastAsia="en-US"/>
    </w:rPr>
  </w:style>
  <w:style w:type="paragraph" w:styleId="Nagwek1">
    <w:name w:val="heading 1"/>
    <w:basedOn w:val="Normalny"/>
    <w:next w:val="Normalny"/>
    <w:link w:val="Nagwek1Znak"/>
    <w:uiPriority w:val="99"/>
    <w:qFormat/>
    <w:rsid w:val="00D4418F"/>
    <w:pPr>
      <w:keepNext/>
      <w:spacing w:after="0" w:line="240" w:lineRule="auto"/>
      <w:ind w:left="1416"/>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uiPriority w:val="9"/>
    <w:semiHidden/>
    <w:unhideWhenUsed/>
    <w:qFormat/>
    <w:rsid w:val="00B342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30351"/>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next w:val="Normalny"/>
    <w:link w:val="Nagwek7Znak"/>
    <w:uiPriority w:val="9"/>
    <w:semiHidden/>
    <w:unhideWhenUsed/>
    <w:qFormat/>
    <w:rsid w:val="0053035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53035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4739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647398"/>
    <w:rPr>
      <w:rFonts w:ascii="Tahoma" w:hAnsi="Tahoma" w:cs="Tahoma"/>
      <w:sz w:val="16"/>
      <w:szCs w:val="16"/>
    </w:rPr>
  </w:style>
  <w:style w:type="paragraph" w:styleId="Nagwek">
    <w:name w:val="header"/>
    <w:basedOn w:val="Normalny"/>
    <w:link w:val="NagwekZnak"/>
    <w:uiPriority w:val="99"/>
    <w:unhideWhenUsed/>
    <w:rsid w:val="00210801"/>
    <w:pPr>
      <w:tabs>
        <w:tab w:val="center" w:pos="4536"/>
        <w:tab w:val="right" w:pos="9072"/>
      </w:tabs>
    </w:pPr>
  </w:style>
  <w:style w:type="character" w:customStyle="1" w:styleId="NagwekZnak">
    <w:name w:val="Nagłówek Znak"/>
    <w:link w:val="Nagwek"/>
    <w:uiPriority w:val="99"/>
    <w:rsid w:val="00210801"/>
    <w:rPr>
      <w:sz w:val="22"/>
      <w:szCs w:val="22"/>
      <w:lang w:eastAsia="en-US"/>
    </w:rPr>
  </w:style>
  <w:style w:type="paragraph" w:styleId="Stopka">
    <w:name w:val="footer"/>
    <w:basedOn w:val="Normalny"/>
    <w:link w:val="StopkaZnak"/>
    <w:uiPriority w:val="99"/>
    <w:unhideWhenUsed/>
    <w:rsid w:val="00210801"/>
    <w:pPr>
      <w:tabs>
        <w:tab w:val="center" w:pos="4536"/>
        <w:tab w:val="right" w:pos="9072"/>
      </w:tabs>
    </w:pPr>
  </w:style>
  <w:style w:type="character" w:customStyle="1" w:styleId="StopkaZnak">
    <w:name w:val="Stopka Znak"/>
    <w:link w:val="Stopka"/>
    <w:uiPriority w:val="99"/>
    <w:rsid w:val="00210801"/>
    <w:rPr>
      <w:sz w:val="22"/>
      <w:szCs w:val="22"/>
      <w:lang w:eastAsia="en-US"/>
    </w:rPr>
  </w:style>
  <w:style w:type="character" w:customStyle="1" w:styleId="Nagwek1Znak">
    <w:name w:val="Nagłówek 1 Znak"/>
    <w:basedOn w:val="Domylnaczcionkaakapitu"/>
    <w:link w:val="Nagwek1"/>
    <w:uiPriority w:val="99"/>
    <w:rsid w:val="00D4418F"/>
    <w:rPr>
      <w:rFonts w:ascii="Times New Roman" w:eastAsia="Times New Roman" w:hAnsi="Times New Roman"/>
      <w:b/>
      <w:sz w:val="32"/>
    </w:rPr>
  </w:style>
  <w:style w:type="paragraph" w:styleId="Tekstpodstawowy3">
    <w:name w:val="Body Text 3"/>
    <w:basedOn w:val="Normalny"/>
    <w:link w:val="Tekstpodstawowy3Znak"/>
    <w:uiPriority w:val="99"/>
    <w:semiHidden/>
    <w:rsid w:val="00D4418F"/>
    <w:pPr>
      <w:spacing w:after="120" w:line="240" w:lineRule="auto"/>
    </w:pPr>
    <w:rPr>
      <w:rFonts w:ascii="Times" w:eastAsia="Times New Roman" w:hAnsi="Times"/>
      <w:sz w:val="16"/>
      <w:szCs w:val="16"/>
      <w:lang w:val="en-US" w:eastAsia="pl-PL"/>
    </w:rPr>
  </w:style>
  <w:style w:type="character" w:customStyle="1" w:styleId="Tekstpodstawowy3Znak">
    <w:name w:val="Tekst podstawowy 3 Znak"/>
    <w:basedOn w:val="Domylnaczcionkaakapitu"/>
    <w:link w:val="Tekstpodstawowy3"/>
    <w:rsid w:val="00D4418F"/>
    <w:rPr>
      <w:rFonts w:ascii="Times" w:eastAsia="Times New Roman" w:hAnsi="Times"/>
      <w:sz w:val="16"/>
      <w:szCs w:val="16"/>
      <w:lang w:val="en-US"/>
    </w:rPr>
  </w:style>
  <w:style w:type="paragraph" w:customStyle="1" w:styleId="pkt">
    <w:name w:val="pkt"/>
    <w:basedOn w:val="Normalny"/>
    <w:rsid w:val="00D4418F"/>
    <w:pPr>
      <w:spacing w:before="60" w:after="60" w:line="240" w:lineRule="auto"/>
      <w:ind w:left="851" w:hanging="295"/>
      <w:jc w:val="both"/>
    </w:pPr>
    <w:rPr>
      <w:rFonts w:ascii="Times New Roman" w:eastAsia="Times New Roman" w:hAnsi="Times New Roman"/>
      <w:sz w:val="24"/>
      <w:szCs w:val="24"/>
      <w:lang w:eastAsia="pl-PL"/>
    </w:rPr>
  </w:style>
  <w:style w:type="paragraph" w:styleId="Tekstprzypisudolnego">
    <w:name w:val="footnote text"/>
    <w:basedOn w:val="Normalny"/>
    <w:link w:val="TekstprzypisudolnegoZnak"/>
    <w:uiPriority w:val="99"/>
    <w:rsid w:val="00D4418F"/>
    <w:pPr>
      <w:spacing w:after="0" w:line="240" w:lineRule="auto"/>
    </w:pPr>
    <w:rPr>
      <w:rFonts w:ascii="Arial Narrow" w:eastAsia="Times New Roman" w:hAnsi="Arial Narrow"/>
      <w:sz w:val="20"/>
      <w:szCs w:val="20"/>
      <w:lang w:eastAsia="pl-PL"/>
    </w:rPr>
  </w:style>
  <w:style w:type="character" w:customStyle="1" w:styleId="TekstprzypisudolnegoZnak">
    <w:name w:val="Tekst przypisu dolnego Znak"/>
    <w:basedOn w:val="Domylnaczcionkaakapitu"/>
    <w:link w:val="Tekstprzypisudolnego"/>
    <w:uiPriority w:val="99"/>
    <w:rsid w:val="00D4418F"/>
    <w:rPr>
      <w:rFonts w:ascii="Arial Narrow" w:eastAsia="Times New Roman" w:hAnsi="Arial Narrow"/>
    </w:rPr>
  </w:style>
  <w:style w:type="character" w:styleId="Odwoanieprzypisudolnego">
    <w:name w:val="footnote reference"/>
    <w:uiPriority w:val="99"/>
    <w:rsid w:val="00D4418F"/>
    <w:rPr>
      <w:rFonts w:cs="Times New Roman"/>
      <w:vertAlign w:val="superscript"/>
    </w:rPr>
  </w:style>
  <w:style w:type="paragraph" w:styleId="Bezodstpw">
    <w:name w:val="No Spacing"/>
    <w:uiPriority w:val="99"/>
    <w:qFormat/>
    <w:rsid w:val="003B40E3"/>
    <w:rPr>
      <w:sz w:val="22"/>
      <w:szCs w:val="22"/>
      <w:lang w:eastAsia="en-US"/>
    </w:rPr>
  </w:style>
  <w:style w:type="character" w:styleId="Odwoaniedokomentarza">
    <w:name w:val="annotation reference"/>
    <w:rsid w:val="003B40E3"/>
    <w:rPr>
      <w:sz w:val="16"/>
      <w:szCs w:val="16"/>
    </w:rPr>
  </w:style>
  <w:style w:type="paragraph" w:styleId="Tekstkomentarza">
    <w:name w:val="annotation text"/>
    <w:basedOn w:val="Normalny"/>
    <w:link w:val="TekstkomentarzaZnak"/>
    <w:rsid w:val="003B40E3"/>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3B40E3"/>
    <w:rPr>
      <w:rFonts w:ascii="Times New Roman" w:eastAsia="Times New Roman" w:hAnsi="Times New Roman"/>
    </w:rPr>
  </w:style>
  <w:style w:type="paragraph" w:customStyle="1" w:styleId="Default">
    <w:name w:val="Default"/>
    <w:rsid w:val="003B40E3"/>
    <w:pPr>
      <w:autoSpaceDE w:val="0"/>
      <w:autoSpaceDN w:val="0"/>
      <w:adjustRightInd w:val="0"/>
    </w:pPr>
    <w:rPr>
      <w:rFonts w:eastAsia="Times New Roman" w:cs="Calibri"/>
      <w:color w:val="000000"/>
      <w:sz w:val="24"/>
      <w:szCs w:val="24"/>
    </w:rPr>
  </w:style>
  <w:style w:type="paragraph" w:styleId="Akapitzlist">
    <w:name w:val="List Paragraph"/>
    <w:basedOn w:val="Normalny"/>
    <w:uiPriority w:val="99"/>
    <w:qFormat/>
    <w:rsid w:val="009E02EE"/>
    <w:pPr>
      <w:spacing w:before="34"/>
      <w:ind w:left="720"/>
      <w:jc w:val="both"/>
    </w:pPr>
    <w:rPr>
      <w:rFonts w:eastAsia="Times New Roman" w:cs="Calibri"/>
      <w:lang w:eastAsia="pl-PL"/>
    </w:rPr>
  </w:style>
  <w:style w:type="paragraph" w:styleId="Tematkomentarza">
    <w:name w:val="annotation subject"/>
    <w:basedOn w:val="Tekstkomentarza"/>
    <w:next w:val="Tekstkomentarza"/>
    <w:link w:val="TematkomentarzaZnak"/>
    <w:uiPriority w:val="99"/>
    <w:semiHidden/>
    <w:unhideWhenUsed/>
    <w:rsid w:val="003230EA"/>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3230EA"/>
    <w:rPr>
      <w:rFonts w:ascii="Times New Roman" w:eastAsia="Times New Roman" w:hAnsi="Times New Roman"/>
      <w:b/>
      <w:bCs/>
      <w:lang w:eastAsia="en-US"/>
    </w:rPr>
  </w:style>
  <w:style w:type="paragraph" w:customStyle="1" w:styleId="Tekstpodstawowywcity21">
    <w:name w:val="Tekst podstawowy wcięty 21"/>
    <w:basedOn w:val="Normalny"/>
    <w:uiPriority w:val="99"/>
    <w:rsid w:val="00EF2C93"/>
    <w:pPr>
      <w:widowControl w:val="0"/>
      <w:suppressAutoHyphens/>
      <w:spacing w:after="0" w:line="240" w:lineRule="auto"/>
      <w:ind w:left="708"/>
      <w:jc w:val="both"/>
    </w:pPr>
    <w:rPr>
      <w:rFonts w:ascii="Times New Roman" w:eastAsia="Times New Roman" w:hAnsi="Times New Roman"/>
      <w:b/>
      <w:bCs/>
      <w:sz w:val="24"/>
      <w:szCs w:val="24"/>
      <w:lang w:eastAsia="pl-PL"/>
    </w:rPr>
  </w:style>
  <w:style w:type="paragraph" w:styleId="NormalnyWeb">
    <w:name w:val="Normal (Web)"/>
    <w:basedOn w:val="Normalny"/>
    <w:uiPriority w:val="99"/>
    <w:semiHidden/>
    <w:rsid w:val="00030945"/>
    <w:pPr>
      <w:spacing w:before="100" w:beforeAutospacing="1" w:after="100" w:afterAutospacing="1" w:line="240" w:lineRule="auto"/>
      <w:jc w:val="both"/>
    </w:pPr>
    <w:rPr>
      <w:rFonts w:ascii="Times New Roman" w:eastAsia="Times New Roman" w:hAnsi="Times New Roman"/>
      <w:sz w:val="20"/>
      <w:szCs w:val="20"/>
      <w:lang w:eastAsia="pl-PL"/>
    </w:rPr>
  </w:style>
  <w:style w:type="character" w:styleId="Pogrubienie">
    <w:name w:val="Strong"/>
    <w:basedOn w:val="Domylnaczcionkaakapitu"/>
    <w:uiPriority w:val="22"/>
    <w:qFormat/>
    <w:rsid w:val="00030945"/>
    <w:rPr>
      <w:b/>
      <w:bCs/>
    </w:rPr>
  </w:style>
  <w:style w:type="paragraph" w:styleId="Tekstpodstawowywcity">
    <w:name w:val="Body Text Indent"/>
    <w:basedOn w:val="Normalny"/>
    <w:link w:val="TekstpodstawowywcityZnak"/>
    <w:uiPriority w:val="99"/>
    <w:unhideWhenUsed/>
    <w:rsid w:val="0046729E"/>
    <w:pPr>
      <w:spacing w:after="120"/>
      <w:ind w:left="283"/>
    </w:pPr>
  </w:style>
  <w:style w:type="character" w:customStyle="1" w:styleId="TekstpodstawowywcityZnak">
    <w:name w:val="Tekst podstawowy wcięty Znak"/>
    <w:basedOn w:val="Domylnaczcionkaakapitu"/>
    <w:link w:val="Tekstpodstawowywcity"/>
    <w:uiPriority w:val="99"/>
    <w:rsid w:val="0046729E"/>
    <w:rPr>
      <w:sz w:val="22"/>
      <w:szCs w:val="22"/>
      <w:lang w:eastAsia="en-US"/>
    </w:rPr>
  </w:style>
  <w:style w:type="character" w:customStyle="1" w:styleId="Nagwek3Znak">
    <w:name w:val="Nagłówek 3 Znak"/>
    <w:basedOn w:val="Domylnaczcionkaakapitu"/>
    <w:link w:val="Nagwek3"/>
    <w:uiPriority w:val="9"/>
    <w:semiHidden/>
    <w:rsid w:val="00530351"/>
    <w:rPr>
      <w:rFonts w:asciiTheme="majorHAnsi" w:eastAsiaTheme="majorEastAsia" w:hAnsiTheme="majorHAnsi" w:cstheme="majorBidi"/>
      <w:b/>
      <w:bCs/>
      <w:color w:val="4F81BD" w:themeColor="accent1"/>
      <w:sz w:val="22"/>
      <w:szCs w:val="22"/>
      <w:lang w:eastAsia="en-US"/>
    </w:rPr>
  </w:style>
  <w:style w:type="character" w:customStyle="1" w:styleId="Nagwek7Znak">
    <w:name w:val="Nagłówek 7 Znak"/>
    <w:basedOn w:val="Domylnaczcionkaakapitu"/>
    <w:link w:val="Nagwek7"/>
    <w:uiPriority w:val="9"/>
    <w:semiHidden/>
    <w:rsid w:val="00530351"/>
    <w:rPr>
      <w:rFonts w:asciiTheme="majorHAnsi" w:eastAsiaTheme="majorEastAsia" w:hAnsiTheme="majorHAnsi" w:cstheme="majorBidi"/>
      <w:i/>
      <w:iCs/>
      <w:color w:val="404040" w:themeColor="text1" w:themeTint="BF"/>
      <w:sz w:val="22"/>
      <w:szCs w:val="22"/>
      <w:lang w:eastAsia="en-US"/>
    </w:rPr>
  </w:style>
  <w:style w:type="character" w:customStyle="1" w:styleId="Nagwek8Znak">
    <w:name w:val="Nagłówek 8 Znak"/>
    <w:basedOn w:val="Domylnaczcionkaakapitu"/>
    <w:link w:val="Nagwek8"/>
    <w:uiPriority w:val="9"/>
    <w:semiHidden/>
    <w:rsid w:val="00530351"/>
    <w:rPr>
      <w:rFonts w:asciiTheme="majorHAnsi" w:eastAsiaTheme="majorEastAsia" w:hAnsiTheme="majorHAnsi" w:cstheme="majorBidi"/>
      <w:color w:val="404040" w:themeColor="text1" w:themeTint="BF"/>
      <w:lang w:eastAsia="en-US"/>
    </w:rPr>
  </w:style>
  <w:style w:type="paragraph" w:styleId="Tekstpodstawowy">
    <w:name w:val="Body Text"/>
    <w:basedOn w:val="Normalny"/>
    <w:link w:val="TekstpodstawowyZnak"/>
    <w:rsid w:val="00530351"/>
    <w:pPr>
      <w:suppressAutoHyphens/>
      <w:spacing w:after="120" w:line="240" w:lineRule="auto"/>
    </w:pPr>
    <w:rPr>
      <w:rFonts w:ascii="Times New Roman" w:eastAsia="Times New Roman" w:hAnsi="Times New Roman"/>
      <w:sz w:val="24"/>
      <w:szCs w:val="24"/>
      <w:lang w:eastAsia="zh-CN"/>
    </w:rPr>
  </w:style>
  <w:style w:type="character" w:customStyle="1" w:styleId="TekstpodstawowyZnak">
    <w:name w:val="Tekst podstawowy Znak"/>
    <w:basedOn w:val="Domylnaczcionkaakapitu"/>
    <w:link w:val="Tekstpodstawowy"/>
    <w:rsid w:val="00530351"/>
    <w:rPr>
      <w:rFonts w:ascii="Times New Roman" w:eastAsia="Times New Roman" w:hAnsi="Times New Roman"/>
      <w:sz w:val="24"/>
      <w:szCs w:val="24"/>
      <w:lang w:eastAsia="zh-CN"/>
    </w:rPr>
  </w:style>
  <w:style w:type="paragraph" w:customStyle="1" w:styleId="Tekstpodstawowy31">
    <w:name w:val="Tekst podstawowy 31"/>
    <w:basedOn w:val="Normalny"/>
    <w:rsid w:val="00530351"/>
    <w:pPr>
      <w:suppressAutoHyphens/>
      <w:spacing w:after="0" w:line="240" w:lineRule="auto"/>
      <w:jc w:val="both"/>
    </w:pPr>
    <w:rPr>
      <w:rFonts w:ascii="Times New Roman" w:eastAsia="Times New Roman" w:hAnsi="Times New Roman"/>
      <w:b/>
      <w:bCs/>
      <w:sz w:val="28"/>
      <w:szCs w:val="28"/>
      <w:lang w:eastAsia="zh-CN"/>
    </w:rPr>
  </w:style>
  <w:style w:type="paragraph" w:customStyle="1" w:styleId="BodyText21">
    <w:name w:val="Body Text 21"/>
    <w:basedOn w:val="Normalny"/>
    <w:rsid w:val="00530351"/>
    <w:pPr>
      <w:tabs>
        <w:tab w:val="left" w:pos="0"/>
      </w:tabs>
      <w:suppressAutoHyphens/>
      <w:spacing w:after="0" w:line="240" w:lineRule="auto"/>
      <w:jc w:val="both"/>
    </w:pPr>
    <w:rPr>
      <w:rFonts w:ascii="Times New Roman" w:eastAsia="Times New Roman" w:hAnsi="Times New Roman"/>
      <w:sz w:val="24"/>
      <w:szCs w:val="24"/>
      <w:lang w:eastAsia="zh-CN"/>
    </w:rPr>
  </w:style>
  <w:style w:type="character" w:styleId="Hipercze">
    <w:name w:val="Hyperlink"/>
    <w:basedOn w:val="Domylnaczcionkaakapitu"/>
    <w:uiPriority w:val="99"/>
    <w:unhideWhenUsed/>
    <w:rsid w:val="000004CD"/>
    <w:rPr>
      <w:color w:val="0000FF" w:themeColor="hyperlink"/>
      <w:u w:val="single"/>
    </w:rPr>
  </w:style>
  <w:style w:type="table" w:styleId="Siatkatabeli">
    <w:name w:val="Table Grid"/>
    <w:basedOn w:val="Standardowy"/>
    <w:uiPriority w:val="59"/>
    <w:rsid w:val="00A76C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basedOn w:val="Domylnaczcionkaakapitu"/>
    <w:link w:val="Teksttreci1"/>
    <w:locked/>
    <w:rsid w:val="00D53E59"/>
    <w:rPr>
      <w:rFonts w:ascii="Times New Roman" w:hAnsi="Times New Roman"/>
      <w:sz w:val="19"/>
      <w:szCs w:val="19"/>
      <w:shd w:val="clear" w:color="auto" w:fill="FFFFFF"/>
    </w:rPr>
  </w:style>
  <w:style w:type="paragraph" w:customStyle="1" w:styleId="Teksttreci1">
    <w:name w:val="Tekst treści1"/>
    <w:basedOn w:val="Normalny"/>
    <w:link w:val="Teksttreci"/>
    <w:rsid w:val="00D53E59"/>
    <w:pPr>
      <w:widowControl w:val="0"/>
      <w:shd w:val="clear" w:color="auto" w:fill="FFFFFF"/>
      <w:spacing w:before="180" w:after="180" w:line="226" w:lineRule="exact"/>
      <w:ind w:hanging="340"/>
      <w:jc w:val="both"/>
    </w:pPr>
    <w:rPr>
      <w:rFonts w:ascii="Times New Roman" w:hAnsi="Times New Roman"/>
      <w:sz w:val="19"/>
      <w:szCs w:val="19"/>
      <w:lang w:eastAsia="pl-PL"/>
    </w:rPr>
  </w:style>
  <w:style w:type="character" w:customStyle="1" w:styleId="Nagwek2Znak">
    <w:name w:val="Nagłówek 2 Znak"/>
    <w:basedOn w:val="Domylnaczcionkaakapitu"/>
    <w:link w:val="Nagwek2"/>
    <w:uiPriority w:val="9"/>
    <w:semiHidden/>
    <w:rsid w:val="00B3429D"/>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52482">
      <w:bodyDiv w:val="1"/>
      <w:marLeft w:val="0"/>
      <w:marRight w:val="0"/>
      <w:marTop w:val="0"/>
      <w:marBottom w:val="0"/>
      <w:divBdr>
        <w:top w:val="none" w:sz="0" w:space="0" w:color="auto"/>
        <w:left w:val="none" w:sz="0" w:space="0" w:color="auto"/>
        <w:bottom w:val="none" w:sz="0" w:space="0" w:color="auto"/>
        <w:right w:val="none" w:sz="0" w:space="0" w:color="auto"/>
      </w:divBdr>
    </w:div>
    <w:div w:id="547500386">
      <w:bodyDiv w:val="1"/>
      <w:marLeft w:val="0"/>
      <w:marRight w:val="0"/>
      <w:marTop w:val="0"/>
      <w:marBottom w:val="0"/>
      <w:divBdr>
        <w:top w:val="none" w:sz="0" w:space="0" w:color="auto"/>
        <w:left w:val="none" w:sz="0" w:space="0" w:color="auto"/>
        <w:bottom w:val="none" w:sz="0" w:space="0" w:color="auto"/>
        <w:right w:val="none" w:sz="0" w:space="0" w:color="auto"/>
      </w:divBdr>
    </w:div>
    <w:div w:id="585772244">
      <w:bodyDiv w:val="1"/>
      <w:marLeft w:val="0"/>
      <w:marRight w:val="0"/>
      <w:marTop w:val="0"/>
      <w:marBottom w:val="0"/>
      <w:divBdr>
        <w:top w:val="none" w:sz="0" w:space="0" w:color="auto"/>
        <w:left w:val="none" w:sz="0" w:space="0" w:color="auto"/>
        <w:bottom w:val="none" w:sz="0" w:space="0" w:color="auto"/>
        <w:right w:val="none" w:sz="0" w:space="0" w:color="auto"/>
      </w:divBdr>
    </w:div>
    <w:div w:id="610359354">
      <w:bodyDiv w:val="1"/>
      <w:marLeft w:val="0"/>
      <w:marRight w:val="0"/>
      <w:marTop w:val="0"/>
      <w:marBottom w:val="0"/>
      <w:divBdr>
        <w:top w:val="none" w:sz="0" w:space="0" w:color="auto"/>
        <w:left w:val="none" w:sz="0" w:space="0" w:color="auto"/>
        <w:bottom w:val="none" w:sz="0" w:space="0" w:color="auto"/>
        <w:right w:val="none" w:sz="0" w:space="0" w:color="auto"/>
      </w:divBdr>
    </w:div>
    <w:div w:id="935093801">
      <w:bodyDiv w:val="1"/>
      <w:marLeft w:val="0"/>
      <w:marRight w:val="0"/>
      <w:marTop w:val="0"/>
      <w:marBottom w:val="0"/>
      <w:divBdr>
        <w:top w:val="none" w:sz="0" w:space="0" w:color="auto"/>
        <w:left w:val="none" w:sz="0" w:space="0" w:color="auto"/>
        <w:bottom w:val="none" w:sz="0" w:space="0" w:color="auto"/>
        <w:right w:val="none" w:sz="0" w:space="0" w:color="auto"/>
      </w:divBdr>
    </w:div>
    <w:div w:id="975338716">
      <w:bodyDiv w:val="1"/>
      <w:marLeft w:val="0"/>
      <w:marRight w:val="0"/>
      <w:marTop w:val="0"/>
      <w:marBottom w:val="0"/>
      <w:divBdr>
        <w:top w:val="none" w:sz="0" w:space="0" w:color="auto"/>
        <w:left w:val="none" w:sz="0" w:space="0" w:color="auto"/>
        <w:bottom w:val="none" w:sz="0" w:space="0" w:color="auto"/>
        <w:right w:val="none" w:sz="0" w:space="0" w:color="auto"/>
      </w:divBdr>
    </w:div>
    <w:div w:id="982196110">
      <w:bodyDiv w:val="1"/>
      <w:marLeft w:val="0"/>
      <w:marRight w:val="0"/>
      <w:marTop w:val="0"/>
      <w:marBottom w:val="0"/>
      <w:divBdr>
        <w:top w:val="none" w:sz="0" w:space="0" w:color="auto"/>
        <w:left w:val="none" w:sz="0" w:space="0" w:color="auto"/>
        <w:bottom w:val="none" w:sz="0" w:space="0" w:color="auto"/>
        <w:right w:val="none" w:sz="0" w:space="0" w:color="auto"/>
      </w:divBdr>
    </w:div>
    <w:div w:id="1221358844">
      <w:bodyDiv w:val="1"/>
      <w:marLeft w:val="0"/>
      <w:marRight w:val="0"/>
      <w:marTop w:val="0"/>
      <w:marBottom w:val="0"/>
      <w:divBdr>
        <w:top w:val="none" w:sz="0" w:space="0" w:color="auto"/>
        <w:left w:val="none" w:sz="0" w:space="0" w:color="auto"/>
        <w:bottom w:val="none" w:sz="0" w:space="0" w:color="auto"/>
        <w:right w:val="none" w:sz="0" w:space="0" w:color="auto"/>
      </w:divBdr>
    </w:div>
    <w:div w:id="1228690713">
      <w:bodyDiv w:val="1"/>
      <w:marLeft w:val="0"/>
      <w:marRight w:val="0"/>
      <w:marTop w:val="0"/>
      <w:marBottom w:val="0"/>
      <w:divBdr>
        <w:top w:val="none" w:sz="0" w:space="0" w:color="auto"/>
        <w:left w:val="none" w:sz="0" w:space="0" w:color="auto"/>
        <w:bottom w:val="none" w:sz="0" w:space="0" w:color="auto"/>
        <w:right w:val="none" w:sz="0" w:space="0" w:color="auto"/>
      </w:divBdr>
    </w:div>
    <w:div w:id="1406418082">
      <w:bodyDiv w:val="1"/>
      <w:marLeft w:val="0"/>
      <w:marRight w:val="0"/>
      <w:marTop w:val="0"/>
      <w:marBottom w:val="0"/>
      <w:divBdr>
        <w:top w:val="none" w:sz="0" w:space="0" w:color="auto"/>
        <w:left w:val="none" w:sz="0" w:space="0" w:color="auto"/>
        <w:bottom w:val="none" w:sz="0" w:space="0" w:color="auto"/>
        <w:right w:val="none" w:sz="0" w:space="0" w:color="auto"/>
      </w:divBdr>
    </w:div>
    <w:div w:id="1561943762">
      <w:bodyDiv w:val="1"/>
      <w:marLeft w:val="0"/>
      <w:marRight w:val="0"/>
      <w:marTop w:val="0"/>
      <w:marBottom w:val="0"/>
      <w:divBdr>
        <w:top w:val="none" w:sz="0" w:space="0" w:color="auto"/>
        <w:left w:val="none" w:sz="0" w:space="0" w:color="auto"/>
        <w:bottom w:val="none" w:sz="0" w:space="0" w:color="auto"/>
        <w:right w:val="none" w:sz="0" w:space="0" w:color="auto"/>
      </w:divBdr>
    </w:div>
    <w:div w:id="213871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BE6E-8498-4A59-8577-648A85EF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17</Pages>
  <Words>6603</Words>
  <Characters>39621</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dc:creator>
  <cp:lastModifiedBy>Kinga Kowalewska</cp:lastModifiedBy>
  <cp:revision>26</cp:revision>
  <cp:lastPrinted>2017-11-10T09:07:00Z</cp:lastPrinted>
  <dcterms:created xsi:type="dcterms:W3CDTF">2017-08-04T08:13:00Z</dcterms:created>
  <dcterms:modified xsi:type="dcterms:W3CDTF">2017-11-17T09:48:00Z</dcterms:modified>
</cp:coreProperties>
</file>