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2D6" w:rsidRPr="00DC0032" w:rsidRDefault="005312D6" w:rsidP="005312D6">
      <w:pPr>
        <w:spacing w:line="276" w:lineRule="auto"/>
        <w:jc w:val="right"/>
        <w:rPr>
          <w:b/>
          <w:sz w:val="24"/>
          <w:szCs w:val="24"/>
        </w:rPr>
      </w:pPr>
      <w:r w:rsidRPr="00DC0032">
        <w:rPr>
          <w:b/>
          <w:sz w:val="24"/>
          <w:szCs w:val="24"/>
        </w:rPr>
        <w:t>Załącznik nr 3</w:t>
      </w:r>
    </w:p>
    <w:p w:rsidR="005312D6" w:rsidRDefault="005312D6" w:rsidP="005312D6">
      <w:pPr>
        <w:spacing w:line="276" w:lineRule="auto"/>
        <w:rPr>
          <w:b/>
          <w:sz w:val="24"/>
          <w:szCs w:val="24"/>
          <w:u w:val="single"/>
        </w:rPr>
      </w:pPr>
    </w:p>
    <w:p w:rsidR="005312D6" w:rsidRPr="00AF4DBB" w:rsidRDefault="005312D6" w:rsidP="005312D6">
      <w:pPr>
        <w:spacing w:line="276" w:lineRule="auto"/>
        <w:rPr>
          <w:b/>
          <w:sz w:val="24"/>
          <w:szCs w:val="24"/>
          <w:u w:val="single"/>
        </w:rPr>
      </w:pPr>
      <w:r w:rsidRPr="00AF4DBB">
        <w:rPr>
          <w:b/>
          <w:sz w:val="24"/>
          <w:szCs w:val="24"/>
          <w:u w:val="single"/>
        </w:rPr>
        <w:t>Minimalne parametry urządzeń:</w:t>
      </w:r>
    </w:p>
    <w:p w:rsidR="005312D6" w:rsidRPr="00AF4DBB" w:rsidRDefault="005312D6" w:rsidP="005312D6">
      <w:pPr>
        <w:spacing w:line="276" w:lineRule="auto"/>
        <w:rPr>
          <w:b/>
          <w:sz w:val="24"/>
          <w:szCs w:val="24"/>
        </w:rPr>
      </w:pPr>
      <w:r w:rsidRPr="00AF4DBB">
        <w:rPr>
          <w:b/>
          <w:sz w:val="24"/>
          <w:szCs w:val="24"/>
        </w:rPr>
        <w:t xml:space="preserve">Kamera zewnętrzna IP </w:t>
      </w:r>
    </w:p>
    <w:p w:rsidR="005312D6" w:rsidRPr="00193E2F" w:rsidRDefault="005312D6" w:rsidP="005312D6">
      <w:pPr>
        <w:numPr>
          <w:ilvl w:val="0"/>
          <w:numId w:val="3"/>
        </w:numPr>
        <w:shd w:val="clear" w:color="auto" w:fill="FFFFFF"/>
        <w:tabs>
          <w:tab w:val="clear" w:pos="720"/>
          <w:tab w:val="num" w:pos="1080"/>
        </w:tabs>
        <w:spacing w:line="276" w:lineRule="auto"/>
        <w:ind w:left="360"/>
        <w:jc w:val="both"/>
        <w:textAlignment w:val="baseline"/>
        <w:rPr>
          <w:rFonts w:ascii="inherit" w:hAnsi="inherit" w:cs="Helvetica"/>
          <w:sz w:val="24"/>
          <w:szCs w:val="24"/>
        </w:rPr>
      </w:pPr>
      <w:r w:rsidRPr="00AF4DBB">
        <w:rPr>
          <w:rFonts w:ascii="inherit" w:hAnsi="inherit" w:cs="Helvetica"/>
          <w:color w:val="464646"/>
          <w:sz w:val="24"/>
          <w:szCs w:val="24"/>
        </w:rPr>
        <w:t>Przetwornik 1/3” </w:t>
      </w:r>
      <w:r w:rsidRPr="00193E2F">
        <w:rPr>
          <w:rFonts w:ascii="inherit" w:hAnsi="inherit" w:cs="Helvetica"/>
          <w:b/>
          <w:bCs/>
          <w:sz w:val="24"/>
          <w:szCs w:val="24"/>
        </w:rPr>
        <w:t>4Mpx</w:t>
      </w:r>
      <w:r w:rsidRPr="00193E2F">
        <w:rPr>
          <w:rFonts w:ascii="inherit" w:hAnsi="inherit" w:cs="Helvetica"/>
          <w:sz w:val="24"/>
          <w:szCs w:val="24"/>
        </w:rPr>
        <w:t> PS CMOS</w:t>
      </w:r>
    </w:p>
    <w:p w:rsidR="005312D6" w:rsidRPr="00193E2F" w:rsidRDefault="005312D6" w:rsidP="005312D6">
      <w:pPr>
        <w:numPr>
          <w:ilvl w:val="0"/>
          <w:numId w:val="3"/>
        </w:numPr>
        <w:shd w:val="clear" w:color="auto" w:fill="FFFFFF"/>
        <w:tabs>
          <w:tab w:val="clear" w:pos="720"/>
          <w:tab w:val="num" w:pos="1080"/>
        </w:tabs>
        <w:spacing w:line="276" w:lineRule="auto"/>
        <w:ind w:left="360"/>
        <w:jc w:val="both"/>
        <w:textAlignment w:val="baseline"/>
        <w:rPr>
          <w:rFonts w:ascii="inherit" w:hAnsi="inherit" w:cs="Helvetica"/>
          <w:sz w:val="24"/>
          <w:szCs w:val="24"/>
        </w:rPr>
      </w:pPr>
      <w:r w:rsidRPr="00193E2F">
        <w:rPr>
          <w:sz w:val="24"/>
          <w:szCs w:val="24"/>
        </w:rPr>
        <w:t>Kodowanie H.264 &amp; MJP</w:t>
      </w:r>
    </w:p>
    <w:p w:rsidR="005312D6" w:rsidRPr="00AF4DBB" w:rsidRDefault="005312D6" w:rsidP="005312D6">
      <w:pPr>
        <w:numPr>
          <w:ilvl w:val="0"/>
          <w:numId w:val="3"/>
        </w:numPr>
        <w:shd w:val="clear" w:color="auto" w:fill="FFFFFF"/>
        <w:tabs>
          <w:tab w:val="clear" w:pos="720"/>
          <w:tab w:val="num" w:pos="1080"/>
        </w:tabs>
        <w:spacing w:line="276" w:lineRule="auto"/>
        <w:ind w:left="360"/>
        <w:jc w:val="both"/>
        <w:textAlignment w:val="baseline"/>
        <w:rPr>
          <w:rFonts w:ascii="inherit" w:hAnsi="inherit" w:cs="Helvetica"/>
          <w:color w:val="464646"/>
          <w:sz w:val="24"/>
          <w:szCs w:val="24"/>
        </w:rPr>
      </w:pPr>
      <w:r w:rsidRPr="00AF4DBB">
        <w:rPr>
          <w:sz w:val="24"/>
          <w:szCs w:val="24"/>
        </w:rPr>
        <w:t>Mechaniczny filtr podczerwieni</w:t>
      </w:r>
    </w:p>
    <w:p w:rsidR="005312D6" w:rsidRPr="00AF4DBB" w:rsidRDefault="005312D6" w:rsidP="005312D6">
      <w:pPr>
        <w:numPr>
          <w:ilvl w:val="0"/>
          <w:numId w:val="4"/>
        </w:numPr>
        <w:shd w:val="clear" w:color="auto" w:fill="FFFFFF"/>
        <w:tabs>
          <w:tab w:val="clear" w:pos="720"/>
          <w:tab w:val="num" w:pos="1080"/>
        </w:tabs>
        <w:spacing w:line="276" w:lineRule="auto"/>
        <w:ind w:left="360"/>
        <w:jc w:val="both"/>
        <w:textAlignment w:val="baseline"/>
        <w:rPr>
          <w:rFonts w:ascii="inherit" w:hAnsi="inherit" w:cs="Helvetica"/>
          <w:color w:val="464646"/>
          <w:sz w:val="24"/>
          <w:szCs w:val="24"/>
        </w:rPr>
      </w:pPr>
      <w:r w:rsidRPr="00AF4DBB">
        <w:rPr>
          <w:rFonts w:ascii="inherit" w:hAnsi="inherit" w:cs="Helvetica"/>
          <w:color w:val="464646"/>
          <w:sz w:val="24"/>
          <w:szCs w:val="24"/>
        </w:rPr>
        <w:t xml:space="preserve">Cyfrowa redukcja szumów </w:t>
      </w:r>
    </w:p>
    <w:p w:rsidR="005312D6" w:rsidRPr="00AF4DBB" w:rsidRDefault="005312D6" w:rsidP="005312D6">
      <w:pPr>
        <w:numPr>
          <w:ilvl w:val="0"/>
          <w:numId w:val="4"/>
        </w:numPr>
        <w:shd w:val="clear" w:color="auto" w:fill="FFFFFF"/>
        <w:tabs>
          <w:tab w:val="clear" w:pos="720"/>
          <w:tab w:val="num" w:pos="1080"/>
        </w:tabs>
        <w:spacing w:line="276" w:lineRule="auto"/>
        <w:ind w:left="360"/>
        <w:jc w:val="both"/>
        <w:textAlignment w:val="baseline"/>
        <w:rPr>
          <w:rFonts w:ascii="inherit" w:hAnsi="inherit" w:cs="Helvetica"/>
          <w:color w:val="464646"/>
          <w:sz w:val="24"/>
          <w:szCs w:val="24"/>
        </w:rPr>
      </w:pPr>
      <w:r w:rsidRPr="00AF4DBB">
        <w:rPr>
          <w:sz w:val="24"/>
          <w:szCs w:val="24"/>
        </w:rPr>
        <w:t>rozdzielczość</w:t>
      </w:r>
    </w:p>
    <w:p w:rsidR="005312D6" w:rsidRPr="00AF4DBB" w:rsidRDefault="005312D6" w:rsidP="005312D6">
      <w:pPr>
        <w:spacing w:line="276" w:lineRule="auto"/>
        <w:ind w:left="360"/>
        <w:rPr>
          <w:rFonts w:ascii="Helvetica" w:hAnsi="Helvetica" w:cs="Helvetica"/>
          <w:color w:val="464646"/>
          <w:sz w:val="24"/>
          <w:szCs w:val="24"/>
        </w:rPr>
      </w:pPr>
      <w:r w:rsidRPr="00AF4DBB">
        <w:rPr>
          <w:rFonts w:ascii="Helvetica" w:hAnsi="Helvetica" w:cs="Helvetica"/>
          <w:color w:val="464646"/>
          <w:sz w:val="24"/>
          <w:szCs w:val="24"/>
        </w:rPr>
        <w:br/>
        <w:t>25kl/s@4Mpx(2560x1440)</w:t>
      </w:r>
      <w:r w:rsidRPr="00AF4DBB">
        <w:rPr>
          <w:rFonts w:ascii="Helvetica" w:hAnsi="Helvetica" w:cs="Helvetica"/>
          <w:color w:val="464646"/>
          <w:sz w:val="24"/>
          <w:szCs w:val="24"/>
        </w:rPr>
        <w:br/>
        <w:t>30kl/s@2Mpx(1920x1080)</w:t>
      </w:r>
      <w:r w:rsidRPr="00AF4DBB">
        <w:rPr>
          <w:rFonts w:ascii="Helvetica" w:hAnsi="Helvetica" w:cs="Helvetica"/>
          <w:color w:val="464646"/>
          <w:sz w:val="24"/>
          <w:szCs w:val="24"/>
        </w:rPr>
        <w:br/>
        <w:t>30kl/s@720P(1280x720)</w:t>
      </w:r>
    </w:p>
    <w:p w:rsidR="005312D6" w:rsidRPr="00AF4DBB" w:rsidRDefault="005312D6" w:rsidP="005312D6">
      <w:pPr>
        <w:numPr>
          <w:ilvl w:val="0"/>
          <w:numId w:val="5"/>
        </w:numPr>
        <w:shd w:val="clear" w:color="auto" w:fill="FFFFFF"/>
        <w:tabs>
          <w:tab w:val="clear" w:pos="720"/>
          <w:tab w:val="num" w:pos="2520"/>
        </w:tabs>
        <w:spacing w:line="276" w:lineRule="auto"/>
        <w:ind w:left="360"/>
        <w:jc w:val="both"/>
        <w:textAlignment w:val="baseline"/>
        <w:rPr>
          <w:rFonts w:ascii="inherit" w:hAnsi="inherit" w:cs="Helvetica"/>
          <w:color w:val="464646"/>
          <w:sz w:val="24"/>
          <w:szCs w:val="24"/>
        </w:rPr>
      </w:pPr>
      <w:r w:rsidRPr="00AF4DBB">
        <w:rPr>
          <w:sz w:val="24"/>
          <w:szCs w:val="24"/>
        </w:rPr>
        <w:t>promiennik podczerwieni o zasięgu do 25m</w:t>
      </w:r>
    </w:p>
    <w:p w:rsidR="005312D6" w:rsidRPr="00193E2F" w:rsidRDefault="005312D6" w:rsidP="005312D6">
      <w:pPr>
        <w:numPr>
          <w:ilvl w:val="0"/>
          <w:numId w:val="5"/>
        </w:numPr>
        <w:shd w:val="clear" w:color="auto" w:fill="FFFFFF"/>
        <w:tabs>
          <w:tab w:val="clear" w:pos="720"/>
          <w:tab w:val="num" w:pos="2520"/>
        </w:tabs>
        <w:spacing w:line="276" w:lineRule="auto"/>
        <w:ind w:left="360"/>
        <w:jc w:val="both"/>
        <w:textAlignment w:val="baseline"/>
        <w:rPr>
          <w:rFonts w:ascii="inherit" w:hAnsi="inherit" w:cs="Helvetica"/>
          <w:sz w:val="24"/>
          <w:szCs w:val="24"/>
        </w:rPr>
      </w:pPr>
      <w:r w:rsidRPr="00AF4DBB">
        <w:rPr>
          <w:sz w:val="24"/>
          <w:szCs w:val="24"/>
        </w:rPr>
        <w:t xml:space="preserve">Obudowa zewnętrzna </w:t>
      </w:r>
      <w:r w:rsidRPr="00193E2F">
        <w:rPr>
          <w:sz w:val="24"/>
          <w:szCs w:val="24"/>
        </w:rPr>
        <w:t>IP66</w:t>
      </w:r>
    </w:p>
    <w:p w:rsidR="005312D6" w:rsidRPr="00193E2F" w:rsidRDefault="005312D6" w:rsidP="005312D6">
      <w:pPr>
        <w:numPr>
          <w:ilvl w:val="0"/>
          <w:numId w:val="5"/>
        </w:numPr>
        <w:shd w:val="clear" w:color="auto" w:fill="FFFFFF"/>
        <w:tabs>
          <w:tab w:val="clear" w:pos="720"/>
          <w:tab w:val="num" w:pos="2520"/>
        </w:tabs>
        <w:spacing w:line="276" w:lineRule="auto"/>
        <w:ind w:left="360"/>
        <w:jc w:val="both"/>
        <w:textAlignment w:val="baseline"/>
        <w:rPr>
          <w:rFonts w:ascii="inherit" w:hAnsi="inherit" w:cs="Helvetica"/>
          <w:sz w:val="24"/>
          <w:szCs w:val="24"/>
        </w:rPr>
      </w:pPr>
      <w:r w:rsidRPr="00193E2F">
        <w:rPr>
          <w:sz w:val="24"/>
          <w:szCs w:val="24"/>
        </w:rPr>
        <w:t xml:space="preserve">Zasilanie DC12V i </w:t>
      </w:r>
      <w:proofErr w:type="spellStart"/>
      <w:r w:rsidRPr="00193E2F">
        <w:rPr>
          <w:sz w:val="24"/>
          <w:szCs w:val="24"/>
        </w:rPr>
        <w:t>PoE</w:t>
      </w:r>
      <w:proofErr w:type="spellEnd"/>
    </w:p>
    <w:p w:rsidR="005312D6" w:rsidRPr="00AF4DBB" w:rsidRDefault="005312D6" w:rsidP="005312D6">
      <w:pPr>
        <w:spacing w:line="276" w:lineRule="auto"/>
        <w:rPr>
          <w:b/>
          <w:sz w:val="24"/>
          <w:szCs w:val="24"/>
        </w:rPr>
      </w:pPr>
      <w:r w:rsidRPr="00AF4DBB">
        <w:rPr>
          <w:b/>
          <w:sz w:val="24"/>
          <w:szCs w:val="24"/>
        </w:rPr>
        <w:t xml:space="preserve">Rejestrator IP </w:t>
      </w:r>
    </w:p>
    <w:p w:rsidR="005312D6" w:rsidRPr="00AF4DBB" w:rsidRDefault="005312D6" w:rsidP="005312D6">
      <w:pPr>
        <w:numPr>
          <w:ilvl w:val="0"/>
          <w:numId w:val="1"/>
        </w:numPr>
        <w:shd w:val="clear" w:color="auto" w:fill="FFFFFF"/>
        <w:tabs>
          <w:tab w:val="num" w:pos="360"/>
        </w:tabs>
        <w:spacing w:line="276" w:lineRule="auto"/>
        <w:ind w:left="360"/>
        <w:rPr>
          <w:color w:val="000000" w:themeColor="text1"/>
          <w:sz w:val="24"/>
          <w:szCs w:val="24"/>
        </w:rPr>
      </w:pPr>
      <w:r w:rsidRPr="00AF4DBB">
        <w:rPr>
          <w:sz w:val="24"/>
          <w:szCs w:val="24"/>
        </w:rPr>
        <w:t>H.265/H.264/MJPEG podwójny strumień kodowania</w:t>
      </w:r>
    </w:p>
    <w:p w:rsidR="005312D6" w:rsidRPr="00193E2F" w:rsidRDefault="005312D6" w:rsidP="005312D6">
      <w:pPr>
        <w:numPr>
          <w:ilvl w:val="0"/>
          <w:numId w:val="1"/>
        </w:numPr>
        <w:shd w:val="clear" w:color="auto" w:fill="FFFFFF"/>
        <w:tabs>
          <w:tab w:val="num" w:pos="360"/>
        </w:tabs>
        <w:spacing w:line="276" w:lineRule="auto"/>
        <w:ind w:left="360"/>
        <w:rPr>
          <w:sz w:val="24"/>
          <w:szCs w:val="24"/>
        </w:rPr>
      </w:pPr>
      <w:r w:rsidRPr="00193E2F">
        <w:rPr>
          <w:sz w:val="24"/>
          <w:szCs w:val="24"/>
        </w:rPr>
        <w:t>Procesor Quad-</w:t>
      </w:r>
      <w:proofErr w:type="spellStart"/>
      <w:r w:rsidRPr="00193E2F">
        <w:rPr>
          <w:sz w:val="24"/>
          <w:szCs w:val="24"/>
        </w:rPr>
        <w:t>Core</w:t>
      </w:r>
      <w:proofErr w:type="spellEnd"/>
      <w:r w:rsidRPr="00193E2F">
        <w:rPr>
          <w:sz w:val="24"/>
          <w:szCs w:val="24"/>
        </w:rPr>
        <w:t xml:space="preserve"> zapewniający jednoczesny podgląd, nagrywanie i zdalne zarządzanie</w:t>
      </w:r>
    </w:p>
    <w:p w:rsidR="005312D6" w:rsidRPr="00193E2F" w:rsidRDefault="005312D6" w:rsidP="005312D6">
      <w:pPr>
        <w:numPr>
          <w:ilvl w:val="0"/>
          <w:numId w:val="1"/>
        </w:numPr>
        <w:shd w:val="clear" w:color="auto" w:fill="FFFFFF"/>
        <w:tabs>
          <w:tab w:val="num" w:pos="360"/>
        </w:tabs>
        <w:spacing w:line="276" w:lineRule="auto"/>
        <w:ind w:left="360"/>
        <w:rPr>
          <w:sz w:val="24"/>
          <w:szCs w:val="24"/>
        </w:rPr>
      </w:pPr>
      <w:r w:rsidRPr="00193E2F">
        <w:rPr>
          <w:sz w:val="24"/>
          <w:szCs w:val="24"/>
        </w:rPr>
        <w:t xml:space="preserve">Podgląd na żywo w rozdzielczości FULL HD </w:t>
      </w:r>
    </w:p>
    <w:p w:rsidR="005312D6" w:rsidRPr="00193E2F" w:rsidRDefault="005312D6" w:rsidP="005312D6">
      <w:pPr>
        <w:numPr>
          <w:ilvl w:val="0"/>
          <w:numId w:val="1"/>
        </w:numPr>
        <w:shd w:val="clear" w:color="auto" w:fill="FFFFFF"/>
        <w:tabs>
          <w:tab w:val="num" w:pos="360"/>
        </w:tabs>
        <w:spacing w:line="276" w:lineRule="auto"/>
        <w:ind w:left="360"/>
        <w:rPr>
          <w:sz w:val="24"/>
          <w:szCs w:val="24"/>
        </w:rPr>
      </w:pPr>
      <w:r w:rsidRPr="00193E2F">
        <w:rPr>
          <w:sz w:val="24"/>
          <w:szCs w:val="24"/>
        </w:rPr>
        <w:t xml:space="preserve">Nagrywanie min. 16 kamer </w:t>
      </w:r>
      <w:hyperlink r:id="rId5" w:history="1">
        <w:r w:rsidRPr="00193E2F">
          <w:rPr>
            <w:sz w:val="24"/>
            <w:szCs w:val="24"/>
          </w:rPr>
          <w:t>IP@8Mpx,6MPx,5Mpx,4Mpx,3Mpx,1080p,1.3Mpx,</w:t>
        </w:r>
      </w:hyperlink>
      <w:r w:rsidRPr="00193E2F">
        <w:rPr>
          <w:sz w:val="24"/>
          <w:szCs w:val="24"/>
        </w:rPr>
        <w:t xml:space="preserve"> </w:t>
      </w:r>
    </w:p>
    <w:p w:rsidR="005312D6" w:rsidRPr="00193E2F" w:rsidRDefault="005312D6" w:rsidP="005312D6">
      <w:pPr>
        <w:numPr>
          <w:ilvl w:val="0"/>
          <w:numId w:val="1"/>
        </w:numPr>
        <w:shd w:val="clear" w:color="auto" w:fill="FFFFFF"/>
        <w:tabs>
          <w:tab w:val="num" w:pos="360"/>
        </w:tabs>
        <w:spacing w:line="276" w:lineRule="auto"/>
        <w:ind w:left="360"/>
        <w:rPr>
          <w:sz w:val="24"/>
          <w:szCs w:val="24"/>
        </w:rPr>
      </w:pPr>
      <w:r w:rsidRPr="00193E2F">
        <w:rPr>
          <w:sz w:val="24"/>
          <w:szCs w:val="24"/>
        </w:rPr>
        <w:t>Wyszukiwanie i konfiguracja kamer IP w sieci</w:t>
      </w:r>
    </w:p>
    <w:p w:rsidR="005312D6" w:rsidRPr="00193E2F" w:rsidRDefault="005312D6" w:rsidP="005312D6">
      <w:pPr>
        <w:numPr>
          <w:ilvl w:val="0"/>
          <w:numId w:val="1"/>
        </w:numPr>
        <w:shd w:val="clear" w:color="auto" w:fill="FFFFFF"/>
        <w:tabs>
          <w:tab w:val="num" w:pos="360"/>
        </w:tabs>
        <w:spacing w:line="276" w:lineRule="auto"/>
        <w:ind w:left="360"/>
        <w:rPr>
          <w:sz w:val="24"/>
          <w:szCs w:val="24"/>
        </w:rPr>
      </w:pPr>
      <w:r w:rsidRPr="00193E2F">
        <w:rPr>
          <w:sz w:val="24"/>
          <w:szCs w:val="24"/>
        </w:rPr>
        <w:t xml:space="preserve">Wbudowane 2 dyski SATA  min 2 TB  każdy, </w:t>
      </w:r>
    </w:p>
    <w:p w:rsidR="005312D6" w:rsidRPr="00193E2F" w:rsidRDefault="005312D6" w:rsidP="005312D6">
      <w:pPr>
        <w:numPr>
          <w:ilvl w:val="0"/>
          <w:numId w:val="1"/>
        </w:numPr>
        <w:shd w:val="clear" w:color="auto" w:fill="FFFFFF"/>
        <w:tabs>
          <w:tab w:val="num" w:pos="360"/>
        </w:tabs>
        <w:spacing w:line="276" w:lineRule="auto"/>
        <w:ind w:left="360"/>
        <w:rPr>
          <w:sz w:val="24"/>
          <w:szCs w:val="24"/>
        </w:rPr>
      </w:pPr>
      <w:r w:rsidRPr="00193E2F">
        <w:rPr>
          <w:sz w:val="24"/>
          <w:szCs w:val="24"/>
        </w:rPr>
        <w:t>2 porty USB</w:t>
      </w:r>
    </w:p>
    <w:p w:rsidR="005312D6" w:rsidRPr="00193E2F" w:rsidRDefault="005312D6" w:rsidP="005312D6">
      <w:pPr>
        <w:numPr>
          <w:ilvl w:val="0"/>
          <w:numId w:val="1"/>
        </w:numPr>
        <w:shd w:val="clear" w:color="auto" w:fill="FFFFFF"/>
        <w:tabs>
          <w:tab w:val="num" w:pos="360"/>
        </w:tabs>
        <w:spacing w:line="276" w:lineRule="auto"/>
        <w:ind w:left="360"/>
        <w:rPr>
          <w:sz w:val="24"/>
          <w:szCs w:val="24"/>
        </w:rPr>
      </w:pPr>
      <w:r w:rsidRPr="00193E2F">
        <w:rPr>
          <w:sz w:val="24"/>
          <w:szCs w:val="24"/>
        </w:rPr>
        <w:t xml:space="preserve">Możliwość podłączenia wybranych modemów </w:t>
      </w:r>
      <w:proofErr w:type="spellStart"/>
      <w:r w:rsidRPr="00193E2F">
        <w:rPr>
          <w:sz w:val="24"/>
          <w:szCs w:val="24"/>
        </w:rPr>
        <w:t>WiFi</w:t>
      </w:r>
      <w:proofErr w:type="spellEnd"/>
      <w:r w:rsidRPr="00193E2F">
        <w:rPr>
          <w:sz w:val="24"/>
          <w:szCs w:val="24"/>
        </w:rPr>
        <w:t xml:space="preserve"> i 3G poprzez port USB</w:t>
      </w:r>
    </w:p>
    <w:p w:rsidR="005312D6" w:rsidRPr="00193E2F" w:rsidRDefault="005312D6" w:rsidP="005312D6">
      <w:pPr>
        <w:numPr>
          <w:ilvl w:val="0"/>
          <w:numId w:val="1"/>
        </w:numPr>
        <w:shd w:val="clear" w:color="auto" w:fill="FFFFFF"/>
        <w:tabs>
          <w:tab w:val="num" w:pos="360"/>
        </w:tabs>
        <w:spacing w:line="276" w:lineRule="auto"/>
        <w:ind w:left="360"/>
        <w:rPr>
          <w:b/>
          <w:sz w:val="24"/>
          <w:szCs w:val="24"/>
        </w:rPr>
      </w:pPr>
      <w:r w:rsidRPr="00193E2F">
        <w:rPr>
          <w:bCs/>
          <w:sz w:val="24"/>
          <w:szCs w:val="24"/>
        </w:rPr>
        <w:t>Obsługa P2P(chmura)</w:t>
      </w:r>
      <w:r w:rsidRPr="00193E2F">
        <w:rPr>
          <w:sz w:val="24"/>
          <w:szCs w:val="24"/>
        </w:rPr>
        <w:t xml:space="preserve"> - funkcja pozwalająca na zdalny dostęp bez przekierowania portów i publicznego adresu IP</w:t>
      </w:r>
    </w:p>
    <w:p w:rsidR="005312D6" w:rsidRPr="00193E2F" w:rsidRDefault="005312D6" w:rsidP="005312D6">
      <w:pPr>
        <w:numPr>
          <w:ilvl w:val="0"/>
          <w:numId w:val="1"/>
        </w:numPr>
        <w:shd w:val="clear" w:color="auto" w:fill="FFFFFF"/>
        <w:tabs>
          <w:tab w:val="num" w:pos="360"/>
        </w:tabs>
        <w:spacing w:line="276" w:lineRule="auto"/>
        <w:ind w:left="360"/>
        <w:rPr>
          <w:b/>
          <w:sz w:val="24"/>
          <w:szCs w:val="24"/>
          <w:lang w:val="en-US"/>
        </w:rPr>
      </w:pPr>
      <w:r w:rsidRPr="00193E2F">
        <w:rPr>
          <w:sz w:val="24"/>
          <w:szCs w:val="24"/>
        </w:rPr>
        <w:t>Aplikacja mobilna (</w:t>
      </w:r>
      <w:proofErr w:type="spellStart"/>
      <w:r w:rsidRPr="00193E2F">
        <w:rPr>
          <w:sz w:val="24"/>
          <w:szCs w:val="24"/>
        </w:rPr>
        <w:t>iOS,android</w:t>
      </w:r>
      <w:proofErr w:type="spellEnd"/>
      <w:r w:rsidRPr="00193E2F">
        <w:rPr>
          <w:sz w:val="24"/>
          <w:szCs w:val="24"/>
        </w:rPr>
        <w:t>), P2P</w:t>
      </w:r>
    </w:p>
    <w:p w:rsidR="005312D6" w:rsidRPr="00193E2F" w:rsidRDefault="005312D6" w:rsidP="005312D6">
      <w:pPr>
        <w:shd w:val="clear" w:color="auto" w:fill="FFFFFF"/>
        <w:spacing w:line="276" w:lineRule="auto"/>
        <w:rPr>
          <w:b/>
          <w:sz w:val="24"/>
          <w:szCs w:val="24"/>
        </w:rPr>
      </w:pPr>
      <w:r w:rsidRPr="00193E2F">
        <w:rPr>
          <w:b/>
          <w:sz w:val="24"/>
          <w:szCs w:val="24"/>
        </w:rPr>
        <w:t>Czujka zewnętrzna dualna 2 kierunkowa PIR + MW</w:t>
      </w:r>
    </w:p>
    <w:p w:rsidR="005312D6" w:rsidRPr="00193E2F" w:rsidRDefault="005312D6" w:rsidP="005312D6">
      <w:pPr>
        <w:pStyle w:val="Akapitzlist"/>
        <w:numPr>
          <w:ilvl w:val="0"/>
          <w:numId w:val="2"/>
        </w:numPr>
        <w:shd w:val="clear" w:color="auto" w:fill="FFFFFF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93E2F">
        <w:rPr>
          <w:rFonts w:ascii="Times New Roman" w:hAnsi="Times New Roman" w:cs="Times New Roman"/>
          <w:sz w:val="24"/>
          <w:szCs w:val="24"/>
        </w:rPr>
        <w:t>Kąt detekcji-100 stopni</w:t>
      </w:r>
    </w:p>
    <w:p w:rsidR="005312D6" w:rsidRPr="00AF4DBB" w:rsidRDefault="005312D6" w:rsidP="005312D6">
      <w:pPr>
        <w:pStyle w:val="Akapitzlist"/>
        <w:numPr>
          <w:ilvl w:val="0"/>
          <w:numId w:val="2"/>
        </w:numPr>
        <w:shd w:val="clear" w:color="auto" w:fill="FFFFFF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F4DBB">
        <w:rPr>
          <w:rFonts w:ascii="Times New Roman" w:hAnsi="Times New Roman" w:cs="Times New Roman"/>
          <w:sz w:val="24"/>
          <w:szCs w:val="24"/>
        </w:rPr>
        <w:t>Zasięg 15 metrów,</w:t>
      </w:r>
    </w:p>
    <w:p w:rsidR="005312D6" w:rsidRPr="00AF4DBB" w:rsidRDefault="005312D6" w:rsidP="005312D6">
      <w:pPr>
        <w:pStyle w:val="Akapitzlist"/>
        <w:numPr>
          <w:ilvl w:val="0"/>
          <w:numId w:val="2"/>
        </w:numPr>
        <w:shd w:val="clear" w:color="auto" w:fill="FFFFFF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F4DBB">
        <w:rPr>
          <w:rFonts w:ascii="Times New Roman" w:hAnsi="Times New Roman" w:cs="Times New Roman"/>
          <w:sz w:val="24"/>
          <w:szCs w:val="24"/>
        </w:rPr>
        <w:t>Temperatura pracy  -30</w:t>
      </w:r>
      <w:r w:rsidRPr="00AF4DB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AF4DBB">
        <w:rPr>
          <w:rFonts w:ascii="Times New Roman" w:hAnsi="Times New Roman" w:cs="Times New Roman"/>
          <w:sz w:val="24"/>
          <w:szCs w:val="24"/>
        </w:rPr>
        <w:t xml:space="preserve"> C do+40</w:t>
      </w:r>
      <w:r w:rsidRPr="00AF4DB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AF4DBB">
        <w:rPr>
          <w:rFonts w:ascii="Times New Roman" w:hAnsi="Times New Roman" w:cs="Times New Roman"/>
          <w:sz w:val="24"/>
          <w:szCs w:val="24"/>
        </w:rPr>
        <w:t xml:space="preserve"> C</w:t>
      </w:r>
    </w:p>
    <w:p w:rsidR="005312D6" w:rsidRPr="00AF4DBB" w:rsidRDefault="005312D6" w:rsidP="005312D6">
      <w:pPr>
        <w:pStyle w:val="Akapitzlist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AF4DBB">
        <w:rPr>
          <w:rFonts w:ascii="Times New Roman" w:hAnsi="Times New Roman" w:cs="Times New Roman"/>
          <w:sz w:val="24"/>
          <w:szCs w:val="24"/>
        </w:rPr>
        <w:t>Kąt detekcji-100 stopni</w:t>
      </w:r>
    </w:p>
    <w:p w:rsidR="005312D6" w:rsidRPr="00AF4DBB" w:rsidRDefault="005312D6" w:rsidP="005312D6">
      <w:pPr>
        <w:pStyle w:val="Akapitzlist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AF4DBB">
        <w:rPr>
          <w:rFonts w:ascii="Times New Roman" w:hAnsi="Times New Roman" w:cs="Times New Roman"/>
          <w:sz w:val="24"/>
          <w:szCs w:val="24"/>
        </w:rPr>
        <w:t>Zasięg 15 metrów,</w:t>
      </w:r>
    </w:p>
    <w:p w:rsidR="005312D6" w:rsidRPr="00AF4DBB" w:rsidRDefault="005312D6" w:rsidP="005312D6">
      <w:pPr>
        <w:pStyle w:val="Akapitzlist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AF4DBB">
        <w:rPr>
          <w:rFonts w:ascii="Times New Roman" w:hAnsi="Times New Roman" w:cs="Times New Roman"/>
          <w:sz w:val="24"/>
          <w:szCs w:val="24"/>
        </w:rPr>
        <w:t>Temperatura pracy  -30</w:t>
      </w:r>
      <w:r w:rsidRPr="00AF4DB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AF4DBB">
        <w:rPr>
          <w:rFonts w:ascii="Times New Roman" w:hAnsi="Times New Roman" w:cs="Times New Roman"/>
          <w:sz w:val="24"/>
          <w:szCs w:val="24"/>
        </w:rPr>
        <w:t xml:space="preserve"> C do+40</w:t>
      </w:r>
      <w:r w:rsidRPr="00AF4DB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AF4DBB">
        <w:rPr>
          <w:sz w:val="24"/>
          <w:szCs w:val="24"/>
        </w:rPr>
        <w:t xml:space="preserve"> C</w:t>
      </w:r>
    </w:p>
    <w:p w:rsidR="00097C3D" w:rsidRDefault="00097C3D">
      <w:bookmarkStart w:id="0" w:name="_GoBack"/>
      <w:bookmarkEnd w:id="0"/>
    </w:p>
    <w:sectPr w:rsidR="00097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D3FFB"/>
    <w:multiLevelType w:val="multilevel"/>
    <w:tmpl w:val="97CE6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C519FD"/>
    <w:multiLevelType w:val="hybridMultilevel"/>
    <w:tmpl w:val="5F1C3B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086640"/>
    <w:multiLevelType w:val="multilevel"/>
    <w:tmpl w:val="F154A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834391"/>
    <w:multiLevelType w:val="multilevel"/>
    <w:tmpl w:val="A16A0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21561E2"/>
    <w:multiLevelType w:val="multilevel"/>
    <w:tmpl w:val="CDBAE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788"/>
    <w:rsid w:val="00097C3D"/>
    <w:rsid w:val="00225788"/>
    <w:rsid w:val="0053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F513F-C02A-4EBA-9F9C-CEBA12E6E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59" w:lineRule="auto"/>
        <w:ind w:left="567" w:righ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2D6"/>
    <w:pPr>
      <w:spacing w:line="240" w:lineRule="auto"/>
      <w:ind w:left="0" w:right="0"/>
    </w:pPr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12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P@8Mpx,6MPx,5Mpx,4Mpx,3Mpx,1080p,1.3Mpx,720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Budzyńska</dc:creator>
  <cp:keywords/>
  <dc:description/>
  <cp:lastModifiedBy>Anna Budzyńska</cp:lastModifiedBy>
  <cp:revision>2</cp:revision>
  <dcterms:created xsi:type="dcterms:W3CDTF">2018-06-28T06:46:00Z</dcterms:created>
  <dcterms:modified xsi:type="dcterms:W3CDTF">2018-06-28T06:48:00Z</dcterms:modified>
</cp:coreProperties>
</file>