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2A" w:rsidRDefault="00B3212A" w:rsidP="00447570">
      <w:pPr>
        <w:jc w:val="center"/>
        <w:rPr>
          <w:rFonts w:cs="Times New Roman"/>
          <w:b/>
        </w:rPr>
      </w:pPr>
      <w:r>
        <w:rPr>
          <w:rFonts w:cs="Times New Roman"/>
          <w:b/>
        </w:rPr>
        <w:t>UMOWA nr    /2017</w:t>
      </w:r>
    </w:p>
    <w:p w:rsidR="001B4750" w:rsidRPr="0014360E" w:rsidRDefault="00B3212A" w:rsidP="00B3212A">
      <w:pPr>
        <w:rPr>
          <w:rFonts w:cs="Times New Roman"/>
          <w:b/>
        </w:rPr>
      </w:pPr>
      <w:r>
        <w:rPr>
          <w:rFonts w:cs="Times New Roman"/>
          <w:b/>
        </w:rPr>
        <w:t>Znak sprawy: WGOKIE.GOK.605.3.2017</w:t>
      </w:r>
      <w:r w:rsidR="004124E6">
        <w:rPr>
          <w:rFonts w:cs="Times New Roman"/>
          <w:b/>
        </w:rPr>
        <w:t>.MB</w:t>
      </w:r>
    </w:p>
    <w:p w:rsidR="00295188" w:rsidRPr="0014360E" w:rsidRDefault="00295188" w:rsidP="00447570">
      <w:pPr>
        <w:rPr>
          <w:rFonts w:cs="Times New Roman"/>
        </w:rPr>
      </w:pPr>
      <w:r w:rsidRPr="0014360E">
        <w:rPr>
          <w:rFonts w:cs="Times New Roman"/>
        </w:rPr>
        <w:t xml:space="preserve">Zawarta w dniu  </w:t>
      </w:r>
      <w:r w:rsidR="00B3212A">
        <w:rPr>
          <w:rFonts w:cs="Times New Roman"/>
        </w:rPr>
        <w:t>………………………..</w:t>
      </w:r>
      <w:r w:rsidR="004124E6">
        <w:rPr>
          <w:rFonts w:cs="Times New Roman"/>
        </w:rPr>
        <w:t xml:space="preserve">. </w:t>
      </w:r>
      <w:r w:rsidRPr="0014360E">
        <w:rPr>
          <w:rFonts w:cs="Times New Roman"/>
        </w:rPr>
        <w:t>pomiędzy:</w:t>
      </w:r>
    </w:p>
    <w:p w:rsidR="00295188" w:rsidRPr="0014360E" w:rsidRDefault="00295188" w:rsidP="00447570">
      <w:pPr>
        <w:rPr>
          <w:rFonts w:cs="Times New Roman"/>
        </w:rPr>
      </w:pPr>
      <w:r w:rsidRPr="0014360E">
        <w:rPr>
          <w:rFonts w:cs="Times New Roman"/>
          <w:b/>
        </w:rPr>
        <w:t>Gmin</w:t>
      </w:r>
      <w:r w:rsidR="003F1F86" w:rsidRPr="0014360E">
        <w:rPr>
          <w:rFonts w:cs="Times New Roman"/>
          <w:b/>
        </w:rPr>
        <w:t xml:space="preserve">ą </w:t>
      </w:r>
      <w:r w:rsidRPr="0014360E">
        <w:rPr>
          <w:rFonts w:cs="Times New Roman"/>
          <w:b/>
        </w:rPr>
        <w:t xml:space="preserve"> Dobra</w:t>
      </w:r>
      <w:r w:rsidR="003F1F86" w:rsidRPr="0014360E">
        <w:rPr>
          <w:rFonts w:cs="Times New Roman"/>
        </w:rPr>
        <w:t xml:space="preserve"> </w:t>
      </w:r>
      <w:r w:rsidRPr="0014360E">
        <w:rPr>
          <w:rFonts w:cs="Times New Roman"/>
        </w:rPr>
        <w:br/>
      </w:r>
      <w:r w:rsidR="002875F5" w:rsidRPr="0014360E">
        <w:rPr>
          <w:rFonts w:cs="Times New Roman"/>
        </w:rPr>
        <w:t>z siedzibą w D</w:t>
      </w:r>
      <w:r w:rsidR="003F1F86" w:rsidRPr="0014360E">
        <w:rPr>
          <w:rFonts w:cs="Times New Roman"/>
        </w:rPr>
        <w:t xml:space="preserve">obrej przy </w:t>
      </w:r>
      <w:r w:rsidRPr="0014360E">
        <w:rPr>
          <w:rFonts w:cs="Times New Roman"/>
        </w:rPr>
        <w:t>ul. Szczecińsk</w:t>
      </w:r>
      <w:r w:rsidR="003F1F86" w:rsidRPr="0014360E">
        <w:rPr>
          <w:rFonts w:cs="Times New Roman"/>
        </w:rPr>
        <w:t>iej</w:t>
      </w:r>
      <w:r w:rsidRPr="0014360E">
        <w:rPr>
          <w:rFonts w:cs="Times New Roman"/>
        </w:rPr>
        <w:t xml:space="preserve"> 16a</w:t>
      </w:r>
      <w:r w:rsidR="003F1F86" w:rsidRPr="0014360E">
        <w:rPr>
          <w:rFonts w:cs="Times New Roman"/>
        </w:rPr>
        <w:t xml:space="preserve">, </w:t>
      </w:r>
      <w:r w:rsidR="00244B83" w:rsidRPr="0014360E">
        <w:rPr>
          <w:rFonts w:cs="Times New Roman"/>
        </w:rPr>
        <w:t>72-003 Dobra</w:t>
      </w:r>
      <w:r w:rsidR="003F1F86" w:rsidRPr="0014360E">
        <w:rPr>
          <w:rFonts w:cs="Times New Roman"/>
        </w:rPr>
        <w:t>, NIP 851-294-80-83</w:t>
      </w:r>
    </w:p>
    <w:p w:rsidR="00295188" w:rsidRPr="0014360E" w:rsidRDefault="003F1F86" w:rsidP="00447570">
      <w:pPr>
        <w:rPr>
          <w:rFonts w:cs="Times New Roman"/>
        </w:rPr>
      </w:pPr>
      <w:r w:rsidRPr="0014360E">
        <w:rPr>
          <w:rFonts w:cs="Times New Roman"/>
        </w:rPr>
        <w:t>z</w:t>
      </w:r>
      <w:r w:rsidR="00295188" w:rsidRPr="0014360E">
        <w:rPr>
          <w:rFonts w:cs="Times New Roman"/>
        </w:rPr>
        <w:t>wan</w:t>
      </w:r>
      <w:r w:rsidRPr="0014360E">
        <w:rPr>
          <w:rFonts w:cs="Times New Roman"/>
        </w:rPr>
        <w:t xml:space="preserve">ą </w:t>
      </w:r>
      <w:r w:rsidR="00F60E15" w:rsidRPr="0014360E">
        <w:rPr>
          <w:rFonts w:cs="Times New Roman"/>
        </w:rPr>
        <w:t>dalszej w</w:t>
      </w:r>
      <w:r w:rsidR="00295188" w:rsidRPr="0014360E">
        <w:rPr>
          <w:rFonts w:cs="Times New Roman"/>
        </w:rPr>
        <w:t xml:space="preserve"> </w:t>
      </w:r>
      <w:r w:rsidR="00244B83" w:rsidRPr="0014360E">
        <w:rPr>
          <w:rFonts w:cs="Times New Roman"/>
        </w:rPr>
        <w:t>treści</w:t>
      </w:r>
      <w:r w:rsidR="00295188" w:rsidRPr="0014360E">
        <w:rPr>
          <w:rFonts w:cs="Times New Roman"/>
        </w:rPr>
        <w:t xml:space="preserve"> umowy „</w:t>
      </w:r>
      <w:r w:rsidR="00F60E15">
        <w:rPr>
          <w:rFonts w:cs="Times New Roman"/>
        </w:rPr>
        <w:t>ZAMAWIAJĄ</w:t>
      </w:r>
      <w:r w:rsidR="00EE3C81" w:rsidRPr="0014360E">
        <w:rPr>
          <w:rFonts w:cs="Times New Roman"/>
        </w:rPr>
        <w:t>CYM</w:t>
      </w:r>
      <w:r w:rsidR="00295188" w:rsidRPr="0014360E">
        <w:rPr>
          <w:rFonts w:cs="Times New Roman"/>
        </w:rPr>
        <w:t xml:space="preserve">”, w </w:t>
      </w:r>
      <w:r w:rsidR="00F60E15" w:rsidRPr="0014360E">
        <w:rPr>
          <w:rFonts w:cs="Times New Roman"/>
        </w:rPr>
        <w:t>imieniu, której</w:t>
      </w:r>
      <w:r w:rsidR="00295188" w:rsidRPr="0014360E">
        <w:rPr>
          <w:rFonts w:cs="Times New Roman"/>
        </w:rPr>
        <w:t xml:space="preserve"> działa:</w:t>
      </w:r>
    </w:p>
    <w:p w:rsidR="00295188" w:rsidRPr="0014360E" w:rsidRDefault="00295188" w:rsidP="00447570">
      <w:pPr>
        <w:rPr>
          <w:rFonts w:cs="Times New Roman"/>
        </w:rPr>
      </w:pPr>
      <w:r w:rsidRPr="0014360E">
        <w:rPr>
          <w:rFonts w:cs="Times New Roman"/>
        </w:rPr>
        <w:t xml:space="preserve">Teresa Dera – Wójt Gminy </w:t>
      </w:r>
    </w:p>
    <w:p w:rsidR="00295188" w:rsidRPr="0014360E" w:rsidRDefault="00295188" w:rsidP="00447570">
      <w:pPr>
        <w:rPr>
          <w:rFonts w:cs="Times New Roman"/>
        </w:rPr>
      </w:pPr>
      <w:r w:rsidRPr="0014360E">
        <w:rPr>
          <w:rFonts w:cs="Times New Roman"/>
        </w:rPr>
        <w:t>a</w:t>
      </w:r>
    </w:p>
    <w:p w:rsidR="004124E6" w:rsidRDefault="00B3212A" w:rsidP="004124E6">
      <w:pPr>
        <w:rPr>
          <w:rFonts w:cs="Times New Roman"/>
        </w:rPr>
      </w:pPr>
      <w:r>
        <w:rPr>
          <w:rFonts w:cs="Times New Roman"/>
        </w:rPr>
        <w:t>…………………………………………………………..</w:t>
      </w:r>
      <w:r w:rsidR="00F60E15">
        <w:rPr>
          <w:rFonts w:cs="Times New Roman"/>
        </w:rPr>
        <w:t xml:space="preserve">, </w:t>
      </w:r>
      <w:r w:rsidR="00295188" w:rsidRPr="0014360E">
        <w:rPr>
          <w:rFonts w:cs="Times New Roman"/>
        </w:rPr>
        <w:t>zwan</w:t>
      </w:r>
      <w:r w:rsidR="0023273D" w:rsidRPr="0014360E">
        <w:rPr>
          <w:rFonts w:cs="Times New Roman"/>
        </w:rPr>
        <w:t>ą</w:t>
      </w:r>
      <w:r w:rsidR="00295188" w:rsidRPr="0014360E">
        <w:rPr>
          <w:rFonts w:cs="Times New Roman"/>
        </w:rPr>
        <w:t xml:space="preserve"> </w:t>
      </w:r>
      <w:r w:rsidR="0023273D" w:rsidRPr="0014360E">
        <w:rPr>
          <w:rFonts w:cs="Times New Roman"/>
        </w:rPr>
        <w:br/>
      </w:r>
      <w:r w:rsidR="00295188" w:rsidRPr="0014360E">
        <w:rPr>
          <w:rFonts w:cs="Times New Roman"/>
        </w:rPr>
        <w:t xml:space="preserve">w </w:t>
      </w:r>
      <w:r w:rsidR="0023273D" w:rsidRPr="0014360E">
        <w:rPr>
          <w:rFonts w:cs="Times New Roman"/>
        </w:rPr>
        <w:t xml:space="preserve">dalszej </w:t>
      </w:r>
      <w:r w:rsidR="00295188" w:rsidRPr="0014360E">
        <w:rPr>
          <w:rFonts w:cs="Times New Roman"/>
        </w:rPr>
        <w:t>treści umowy</w:t>
      </w:r>
      <w:r w:rsidR="0023273D" w:rsidRPr="0014360E">
        <w:rPr>
          <w:rFonts w:cs="Times New Roman"/>
        </w:rPr>
        <w:t xml:space="preserve"> </w:t>
      </w:r>
      <w:r w:rsidR="00295188" w:rsidRPr="0014360E">
        <w:rPr>
          <w:rFonts w:cs="Times New Roman"/>
        </w:rPr>
        <w:t>„</w:t>
      </w:r>
      <w:r w:rsidR="00AF51FE" w:rsidRPr="0014360E">
        <w:rPr>
          <w:rFonts w:cs="Times New Roman"/>
        </w:rPr>
        <w:t xml:space="preserve">WYKONAWCĄ </w:t>
      </w:r>
      <w:r w:rsidR="0023273D" w:rsidRPr="0014360E">
        <w:rPr>
          <w:rFonts w:cs="Times New Roman"/>
        </w:rPr>
        <w:t>”</w:t>
      </w:r>
      <w:r w:rsidR="00295188" w:rsidRPr="0014360E">
        <w:rPr>
          <w:rFonts w:cs="Times New Roman"/>
        </w:rPr>
        <w:t xml:space="preserve">, w </w:t>
      </w:r>
      <w:r w:rsidR="00F60E15" w:rsidRPr="0014360E">
        <w:rPr>
          <w:rFonts w:cs="Times New Roman"/>
        </w:rPr>
        <w:t xml:space="preserve">imieniu, której </w:t>
      </w:r>
      <w:r w:rsidR="00F60E15">
        <w:rPr>
          <w:rFonts w:cs="Times New Roman"/>
        </w:rPr>
        <w:t>działa</w:t>
      </w:r>
      <w:r w:rsidR="004124E6">
        <w:rPr>
          <w:rFonts w:cs="Times New Roman"/>
        </w:rPr>
        <w:t xml:space="preserve"> </w:t>
      </w:r>
      <w:r w:rsidR="00972A0A">
        <w:rPr>
          <w:rFonts w:cs="Times New Roman"/>
        </w:rPr>
        <w:t>……………………………….</w:t>
      </w:r>
    </w:p>
    <w:p w:rsidR="0014360E" w:rsidRDefault="00D65EAE" w:rsidP="00447570">
      <w:pPr>
        <w:jc w:val="center"/>
        <w:rPr>
          <w:rFonts w:cs="Times New Roman"/>
          <w:b/>
        </w:rPr>
      </w:pPr>
      <w:r w:rsidRPr="0014360E">
        <w:rPr>
          <w:rFonts w:cs="Times New Roman"/>
          <w:b/>
        </w:rPr>
        <w:t>§</w:t>
      </w:r>
      <w:r w:rsidR="00043DC8" w:rsidRPr="0014360E">
        <w:rPr>
          <w:rFonts w:cs="Times New Roman"/>
          <w:b/>
        </w:rPr>
        <w:t xml:space="preserve"> 1</w:t>
      </w:r>
    </w:p>
    <w:p w:rsidR="00DD3ED1" w:rsidRPr="00DD3ED1" w:rsidRDefault="00DD3ED1" w:rsidP="00DD3ED1">
      <w:pPr>
        <w:spacing w:after="0" w:line="240" w:lineRule="auto"/>
        <w:jc w:val="center"/>
        <w:rPr>
          <w:rFonts w:cs="Times New Roman"/>
          <w:b/>
          <w:bCs/>
        </w:rPr>
      </w:pPr>
      <w:r w:rsidRPr="000E5056">
        <w:rPr>
          <w:rFonts w:cs="Times New Roman"/>
          <w:b/>
          <w:bCs/>
        </w:rPr>
        <w:t>OPIS PRZEDMIOTU ZAMÓWIENIA</w:t>
      </w:r>
    </w:p>
    <w:p w:rsidR="00804C60" w:rsidRPr="00A621AA" w:rsidRDefault="00B3212A" w:rsidP="008E40FA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Times New Roman"/>
        </w:rPr>
      </w:pPr>
      <w:r w:rsidRPr="00A621AA">
        <w:rPr>
          <w:rFonts w:cs="Times New Roman"/>
        </w:rPr>
        <w:t xml:space="preserve">Przedmiotem zamówienia jest  </w:t>
      </w:r>
      <w:r w:rsidR="003C35B2">
        <w:rPr>
          <w:rFonts w:cs="Times New Roman"/>
        </w:rPr>
        <w:t>usługa polegającą na przygotowaniu i przeprowadzeniu</w:t>
      </w:r>
      <w:r w:rsidRPr="00A621AA">
        <w:rPr>
          <w:rFonts w:cs="Times New Roman"/>
        </w:rPr>
        <w:t xml:space="preserve"> programu edukacji ekologicznej pod hasłem „SEGREGUJESZ NIE MARNUJESZ”  dla mieszkańców Gminy Dobra. Kampania dotyczy tematyki prawidłowej segregacji odpadów. </w:t>
      </w:r>
      <w:r w:rsidR="0033153F" w:rsidRPr="00A621AA">
        <w:rPr>
          <w:rFonts w:cs="Times New Roman"/>
        </w:rPr>
        <w:t xml:space="preserve">Celem przeprowadzanych działań </w:t>
      </w:r>
      <w:r w:rsidR="00F60E15" w:rsidRPr="00A621AA">
        <w:rPr>
          <w:rFonts w:cs="Times New Roman"/>
        </w:rPr>
        <w:t>edukacyjnych jest</w:t>
      </w:r>
      <w:r w:rsidR="0033153F" w:rsidRPr="00A621AA">
        <w:rPr>
          <w:rFonts w:cs="Times New Roman"/>
        </w:rPr>
        <w:t xml:space="preserve"> podniesienie świadomości </w:t>
      </w:r>
      <w:r w:rsidR="00F60E15" w:rsidRPr="00A621AA">
        <w:rPr>
          <w:rFonts w:cs="Times New Roman"/>
        </w:rPr>
        <w:t>ekologicznej wśród</w:t>
      </w:r>
      <w:r w:rsidR="0014360E" w:rsidRPr="00A621AA">
        <w:rPr>
          <w:rFonts w:cs="Times New Roman"/>
        </w:rPr>
        <w:t xml:space="preserve"> </w:t>
      </w:r>
      <w:r w:rsidR="00D60265">
        <w:rPr>
          <w:rFonts w:cs="Times New Roman"/>
        </w:rPr>
        <w:t xml:space="preserve">mieszkańców Gminy Dobra </w:t>
      </w:r>
      <w:r w:rsidR="0014360E" w:rsidRPr="00A621AA">
        <w:rPr>
          <w:rFonts w:cs="Times New Roman"/>
        </w:rPr>
        <w:t xml:space="preserve">poprzez </w:t>
      </w:r>
      <w:r w:rsidR="0033153F" w:rsidRPr="00A621AA">
        <w:rPr>
          <w:rFonts w:cs="Times New Roman"/>
        </w:rPr>
        <w:t>promowanie zasad zrównoważonego rozwoju w zakresie prawidłowej gospodarki odpadami komunalnymi</w:t>
      </w:r>
      <w:r w:rsidR="00804C60" w:rsidRPr="00A621AA">
        <w:rPr>
          <w:rStyle w:val="Pogrubienie"/>
          <w:rFonts w:cs="Times New Roman"/>
          <w:b w:val="0"/>
        </w:rPr>
        <w:t>,</w:t>
      </w:r>
      <w:r w:rsidR="00E8675C" w:rsidRPr="00A621AA">
        <w:rPr>
          <w:rStyle w:val="Pogrubienie"/>
          <w:rFonts w:cs="Times New Roman"/>
          <w:b w:val="0"/>
        </w:rPr>
        <w:t xml:space="preserve"> </w:t>
      </w:r>
      <w:r w:rsidR="00D46E24" w:rsidRPr="00A621AA">
        <w:rPr>
          <w:rStyle w:val="Pogrubienie"/>
          <w:rFonts w:cs="Times New Roman"/>
          <w:b w:val="0"/>
        </w:rPr>
        <w:t xml:space="preserve">zgodnie z informacjami </w:t>
      </w:r>
      <w:r w:rsidR="00F60E15" w:rsidRPr="00A621AA">
        <w:rPr>
          <w:rStyle w:val="Pogrubienie"/>
          <w:rFonts w:cs="Times New Roman"/>
          <w:b w:val="0"/>
        </w:rPr>
        <w:t>szczegółowymi i</w:t>
      </w:r>
      <w:r w:rsidR="00804C60" w:rsidRPr="00A621AA">
        <w:rPr>
          <w:rStyle w:val="Pogrubienie"/>
          <w:rFonts w:cs="Times New Roman"/>
          <w:b w:val="0"/>
        </w:rPr>
        <w:t xml:space="preserve"> wymaganiami przedstawionymi w </w:t>
      </w:r>
      <w:r w:rsidR="00D65EAE" w:rsidRPr="00A621AA">
        <w:rPr>
          <w:rStyle w:val="Pogrubienie"/>
          <w:rFonts w:cs="Times New Roman"/>
          <w:b w:val="0"/>
        </w:rPr>
        <w:t>§</w:t>
      </w:r>
      <w:r w:rsidR="00804C60" w:rsidRPr="00A621AA">
        <w:rPr>
          <w:rFonts w:cs="Times New Roman"/>
        </w:rPr>
        <w:t xml:space="preserve"> 2 niniejszej umowy.</w:t>
      </w:r>
    </w:p>
    <w:p w:rsidR="0014360E" w:rsidRDefault="0014360E" w:rsidP="008E40FA">
      <w:pPr>
        <w:pStyle w:val="Akapitzlist"/>
        <w:numPr>
          <w:ilvl w:val="0"/>
          <w:numId w:val="6"/>
        </w:numPr>
        <w:spacing w:after="0"/>
        <w:ind w:left="0" w:hanging="284"/>
        <w:jc w:val="both"/>
        <w:rPr>
          <w:rFonts w:cs="Times New Roman"/>
        </w:rPr>
      </w:pPr>
      <w:r w:rsidRPr="0014360E">
        <w:rPr>
          <w:rFonts w:cs="Times New Roman"/>
        </w:rPr>
        <w:t>Szczegółowy opis przedmiotu zamówienia:</w:t>
      </w:r>
    </w:p>
    <w:p w:rsidR="00A621AA" w:rsidRPr="00A621AA" w:rsidRDefault="00A621AA" w:rsidP="008E40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i/>
        </w:rPr>
      </w:pPr>
      <w:r w:rsidRPr="00A621AA">
        <w:rPr>
          <w:rFonts w:eastAsia="Times New Roman" w:cs="Times New Roman"/>
          <w:b/>
          <w:i/>
        </w:rPr>
        <w:t>WYKONANIE  PROJEKTÓW  I SKŁADÓW ULOTEK:</w:t>
      </w:r>
    </w:p>
    <w:p w:rsidR="00A621AA" w:rsidRPr="00A621AA" w:rsidRDefault="00A621AA" w:rsidP="00A621AA">
      <w:pPr>
        <w:pStyle w:val="Akapitzlist"/>
        <w:spacing w:after="0" w:line="240" w:lineRule="auto"/>
        <w:ind w:left="405"/>
        <w:rPr>
          <w:rFonts w:eastAsia="Times New Roman" w:cs="Times New Roman"/>
          <w:u w:val="single"/>
        </w:rPr>
      </w:pPr>
      <w:r w:rsidRPr="00A621AA">
        <w:rPr>
          <w:rFonts w:eastAsia="Times New Roman" w:cs="Times New Roman"/>
          <w:b/>
          <w:bCs/>
          <w:u w:val="single"/>
        </w:rPr>
        <w:t>Wymagania dot. ulotek:</w:t>
      </w:r>
    </w:p>
    <w:p w:rsidR="00A621AA" w:rsidRPr="00A621AA" w:rsidRDefault="00A621AA" w:rsidP="008E40FA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A621AA">
        <w:rPr>
          <w:rFonts w:eastAsia="Times New Roman" w:cs="Times New Roman"/>
        </w:rPr>
        <w:t>projekt ulotki  przygotowany na podstawie dostarczonych materiałów, druk ulotek;</w:t>
      </w:r>
    </w:p>
    <w:p w:rsidR="00A621AA" w:rsidRPr="00A621AA" w:rsidRDefault="00A621AA" w:rsidP="008E40FA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A621AA">
        <w:rPr>
          <w:rFonts w:eastAsia="Times New Roman" w:cs="Times New Roman"/>
        </w:rPr>
        <w:t xml:space="preserve">ulotki full kolor  na papierze  kredowym błyszczącym  130 g, dwustronnie  drukowane; </w:t>
      </w:r>
    </w:p>
    <w:p w:rsidR="00A621AA" w:rsidRPr="00A621AA" w:rsidRDefault="00A621AA" w:rsidP="008E40F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21AA">
        <w:rPr>
          <w:rFonts w:eastAsia="Times New Roman" w:cs="Times New Roman"/>
        </w:rPr>
        <w:t>pierwsza strona opatrzona logiem Gminy Dobra i hasłem kampanii : „SEGREGUJESZ NIE MARNUJESZ”.</w:t>
      </w:r>
    </w:p>
    <w:p w:rsidR="00A621AA" w:rsidRPr="00A621AA" w:rsidRDefault="00A621AA" w:rsidP="008E40FA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A621AA">
        <w:rPr>
          <w:rFonts w:eastAsia="Times New Roman" w:cs="Times New Roman"/>
          <w:bCs/>
        </w:rPr>
        <w:t xml:space="preserve">format:  </w:t>
      </w:r>
      <w:r w:rsidRPr="00A621AA">
        <w:rPr>
          <w:rFonts w:eastAsia="Times New Roman" w:cs="Times New Roman"/>
        </w:rPr>
        <w:t>A5;</w:t>
      </w:r>
    </w:p>
    <w:p w:rsidR="00A621AA" w:rsidRPr="00A621AA" w:rsidRDefault="00A621AA" w:rsidP="008E40FA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A621AA">
        <w:rPr>
          <w:rFonts w:eastAsia="Times New Roman" w:cs="Times New Roman"/>
        </w:rPr>
        <w:t>ilość:</w:t>
      </w:r>
    </w:p>
    <w:p w:rsidR="00A621AA" w:rsidRPr="00A621AA" w:rsidRDefault="00A621AA" w:rsidP="008E40FA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Times New Roman"/>
        </w:rPr>
      </w:pPr>
      <w:r w:rsidRPr="00A621AA">
        <w:rPr>
          <w:rFonts w:eastAsia="Times New Roman" w:cs="Times New Roman"/>
        </w:rPr>
        <w:t xml:space="preserve">maj  </w:t>
      </w:r>
      <w:r w:rsidRPr="00A621AA">
        <w:rPr>
          <w:rFonts w:eastAsia="Times New Roman" w:cs="Times New Roman"/>
        </w:rPr>
        <w:tab/>
      </w:r>
      <w:r w:rsidRPr="00A621AA">
        <w:rPr>
          <w:rFonts w:eastAsia="Times New Roman" w:cs="Times New Roman"/>
        </w:rPr>
        <w:tab/>
        <w:t xml:space="preserve">2x7000 szt. – 14000 szt. </w:t>
      </w:r>
    </w:p>
    <w:p w:rsidR="00A621AA" w:rsidRPr="00A621AA" w:rsidRDefault="00A621AA" w:rsidP="008E40FA">
      <w:pPr>
        <w:pStyle w:val="Akapitzlist"/>
        <w:numPr>
          <w:ilvl w:val="1"/>
          <w:numId w:val="9"/>
        </w:numPr>
        <w:spacing w:after="0" w:line="240" w:lineRule="auto"/>
        <w:rPr>
          <w:rFonts w:eastAsia="Times New Roman" w:cs="Times New Roman"/>
        </w:rPr>
      </w:pPr>
      <w:r w:rsidRPr="00A621AA">
        <w:rPr>
          <w:rFonts w:eastAsia="Times New Roman" w:cs="Times New Roman"/>
        </w:rPr>
        <w:t xml:space="preserve">wrzesień  </w:t>
      </w:r>
      <w:r w:rsidRPr="00A621AA">
        <w:rPr>
          <w:rFonts w:eastAsia="Times New Roman" w:cs="Times New Roman"/>
        </w:rPr>
        <w:tab/>
        <w:t>2x7000 szt. – 14000 szt.</w:t>
      </w:r>
    </w:p>
    <w:p w:rsidR="00A621AA" w:rsidRPr="00A621AA" w:rsidRDefault="00A621AA" w:rsidP="008E40FA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</w:rPr>
      </w:pPr>
      <w:r w:rsidRPr="00A621AA">
        <w:rPr>
          <w:rFonts w:eastAsia="Times New Roman" w:cs="Times New Roman"/>
        </w:rPr>
        <w:t xml:space="preserve">Dostarczenie ulotek przez </w:t>
      </w:r>
      <w:r w:rsidR="003E2387">
        <w:rPr>
          <w:rFonts w:eastAsia="Times New Roman" w:cs="Times New Roman"/>
        </w:rPr>
        <w:t>Wykonawcę  na własny koszt  pod wskazany adres ul. Graniczna 39b, 72-003 Dobra</w:t>
      </w:r>
      <w:r w:rsidRPr="00A621AA">
        <w:rPr>
          <w:rFonts w:eastAsia="Times New Roman" w:cs="Times New Roman"/>
        </w:rPr>
        <w:t>.</w:t>
      </w:r>
    </w:p>
    <w:p w:rsidR="00A621AA" w:rsidRPr="00A621AA" w:rsidRDefault="00A621AA" w:rsidP="00A621AA">
      <w:pPr>
        <w:pStyle w:val="Akapitzlist"/>
        <w:spacing w:after="0" w:line="240" w:lineRule="auto"/>
        <w:jc w:val="both"/>
        <w:rPr>
          <w:rFonts w:eastAsia="Times New Roman" w:cs="Times New Roman"/>
        </w:rPr>
      </w:pPr>
    </w:p>
    <w:p w:rsidR="00A621AA" w:rsidRPr="00A621AA" w:rsidRDefault="00A621AA" w:rsidP="008E40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i/>
        </w:rPr>
      </w:pPr>
      <w:r w:rsidRPr="00A621AA">
        <w:rPr>
          <w:rFonts w:eastAsia="Times New Roman" w:cs="Times New Roman"/>
          <w:b/>
          <w:i/>
        </w:rPr>
        <w:t>PRZEPROWADZENIE KAMPANII EDUKACYJNEJ/REKLAMOWEJ NA MIN.  30  EKRANACH  NOŚNIKACH SYSTEMOWYCH FORMATY  MIN.  2,4 x- MAX. 12 M</w:t>
      </w:r>
      <w:r w:rsidRPr="00A621AA">
        <w:rPr>
          <w:rFonts w:eastAsia="Times New Roman" w:cs="Times New Roman"/>
          <w:b/>
          <w:i/>
          <w:vertAlign w:val="superscript"/>
        </w:rPr>
        <w:t>2</w:t>
      </w:r>
    </w:p>
    <w:p w:rsidR="00A621AA" w:rsidRPr="00A621AA" w:rsidRDefault="00A621AA" w:rsidP="00A621AA">
      <w:pPr>
        <w:pStyle w:val="Akapitzlist"/>
        <w:spacing w:after="0" w:line="240" w:lineRule="auto"/>
        <w:jc w:val="both"/>
        <w:rPr>
          <w:rFonts w:eastAsia="Times New Roman" w:cs="Times New Roman"/>
          <w:u w:val="single"/>
        </w:rPr>
      </w:pPr>
      <w:r w:rsidRPr="00A621AA">
        <w:rPr>
          <w:rFonts w:eastAsia="Times New Roman" w:cs="Times New Roman"/>
          <w:b/>
          <w:bCs/>
          <w:u w:val="single"/>
        </w:rPr>
        <w:t>Wymagania dot. nośników:</w:t>
      </w:r>
    </w:p>
    <w:p w:rsidR="00A621AA" w:rsidRPr="00A621AA" w:rsidRDefault="00A621AA" w:rsidP="008E40FA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A621AA">
        <w:rPr>
          <w:rFonts w:eastAsia="Times New Roman" w:cs="Times New Roman"/>
        </w:rPr>
        <w:t>projekt graficzny przygotowany na podstawie dostarczonych materiałów,</w:t>
      </w:r>
    </w:p>
    <w:p w:rsidR="00A621AA" w:rsidRPr="00A621AA" w:rsidRDefault="00A621AA" w:rsidP="008E40FA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A621AA">
        <w:rPr>
          <w:rFonts w:eastAsia="Times New Roman" w:cs="Times New Roman"/>
        </w:rPr>
        <w:t>projekt  zawiera  logo Gminy Dobra i hasło kampanii : „SEGREGUJESZ NIE MARNUJESZ”.</w:t>
      </w:r>
    </w:p>
    <w:p w:rsidR="00A621AA" w:rsidRPr="00A621AA" w:rsidRDefault="00A621AA" w:rsidP="008E40FA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A621AA">
        <w:rPr>
          <w:rFonts w:eastAsia="Times New Roman" w:cs="Times New Roman"/>
        </w:rPr>
        <w:t>zapewnienie  i wyklejenie nośników przez Wykonawcę na okres maj 2017, a następnie  wrzesień 2017 r.</w:t>
      </w:r>
    </w:p>
    <w:p w:rsidR="00D60265" w:rsidRPr="00D60265" w:rsidRDefault="00A621AA" w:rsidP="00D60265">
      <w:pPr>
        <w:pStyle w:val="Akapitzlist"/>
        <w:numPr>
          <w:ilvl w:val="0"/>
          <w:numId w:val="10"/>
        </w:numPr>
        <w:rPr>
          <w:rFonts w:eastAsia="Times New Roman" w:cs="Times New Roman"/>
          <w:b/>
          <w:i/>
        </w:rPr>
      </w:pPr>
      <w:r w:rsidRPr="00D60265">
        <w:rPr>
          <w:rFonts w:eastAsia="Times New Roman" w:cs="Times New Roman"/>
        </w:rPr>
        <w:t xml:space="preserve">lokalizacja   nośników miejscowości : </w:t>
      </w:r>
      <w:r w:rsidR="003E2387">
        <w:rPr>
          <w:rFonts w:eastAsia="Times New Roman" w:cs="Times New Roman"/>
        </w:rPr>
        <w:t xml:space="preserve"> miejscowości Gminy D</w:t>
      </w:r>
      <w:r w:rsidR="00D60265">
        <w:rPr>
          <w:rFonts w:eastAsia="Times New Roman" w:cs="Times New Roman"/>
        </w:rPr>
        <w:t>obra</w:t>
      </w:r>
    </w:p>
    <w:p w:rsidR="00A621AA" w:rsidRPr="00D60265" w:rsidRDefault="00D60265" w:rsidP="00D60265">
      <w:pPr>
        <w:ind w:left="360"/>
        <w:rPr>
          <w:rFonts w:eastAsia="Times New Roman" w:cs="Times New Roman"/>
          <w:b/>
          <w:i/>
        </w:rPr>
      </w:pPr>
      <w:r w:rsidRPr="00D60265">
        <w:rPr>
          <w:rFonts w:eastAsia="Times New Roman" w:cs="Times New Roman"/>
          <w:b/>
          <w:i/>
        </w:rPr>
        <w:t xml:space="preserve">3) </w:t>
      </w:r>
      <w:r w:rsidR="00A621AA" w:rsidRPr="00D60265">
        <w:rPr>
          <w:rFonts w:eastAsia="Times New Roman" w:cs="Times New Roman"/>
          <w:b/>
          <w:i/>
        </w:rPr>
        <w:t>WYKONANIE CZTERECH RODZAJÓW  BANERÓW:</w:t>
      </w:r>
    </w:p>
    <w:p w:rsidR="00A621AA" w:rsidRPr="00A621AA" w:rsidRDefault="00A621AA" w:rsidP="00A621AA">
      <w:pPr>
        <w:pStyle w:val="Akapitzlist"/>
        <w:rPr>
          <w:rFonts w:eastAsia="Times New Roman" w:cs="Times New Roman"/>
          <w:b/>
          <w:u w:val="single"/>
        </w:rPr>
      </w:pPr>
      <w:r w:rsidRPr="00A621AA">
        <w:rPr>
          <w:rFonts w:eastAsia="Times New Roman" w:cs="Times New Roman"/>
          <w:b/>
          <w:u w:val="single"/>
        </w:rPr>
        <w:lastRenderedPageBreak/>
        <w:t xml:space="preserve">Wymagania </w:t>
      </w:r>
      <w:r w:rsidR="003E2387">
        <w:rPr>
          <w:rFonts w:eastAsia="Times New Roman" w:cs="Times New Roman"/>
          <w:b/>
          <w:u w:val="single"/>
        </w:rPr>
        <w:t>dotyczące ban</w:t>
      </w:r>
      <w:r w:rsidRPr="00A621AA">
        <w:rPr>
          <w:rFonts w:eastAsia="Times New Roman" w:cs="Times New Roman"/>
          <w:b/>
          <w:u w:val="single"/>
        </w:rPr>
        <w:t>erów:</w:t>
      </w:r>
    </w:p>
    <w:p w:rsidR="00A621AA" w:rsidRPr="00A621AA" w:rsidRDefault="00A621AA" w:rsidP="008E40FA">
      <w:pPr>
        <w:pStyle w:val="Akapitzlist"/>
        <w:numPr>
          <w:ilvl w:val="0"/>
          <w:numId w:val="11"/>
        </w:numPr>
        <w:ind w:left="851" w:hanging="425"/>
        <w:rPr>
          <w:rFonts w:eastAsia="Times New Roman" w:cs="Times New Roman"/>
        </w:rPr>
      </w:pPr>
      <w:r w:rsidRPr="00A621AA">
        <w:rPr>
          <w:rFonts w:eastAsia="Times New Roman" w:cs="Times New Roman"/>
        </w:rPr>
        <w:t>projekt graficzny przygotowany na podstawie dostarczonych materiałów,</w:t>
      </w:r>
    </w:p>
    <w:p w:rsidR="00A621AA" w:rsidRPr="00A621AA" w:rsidRDefault="00A621AA" w:rsidP="008E40FA">
      <w:pPr>
        <w:pStyle w:val="Akapitzlist"/>
        <w:numPr>
          <w:ilvl w:val="0"/>
          <w:numId w:val="11"/>
        </w:numPr>
        <w:ind w:left="851" w:hanging="425"/>
        <w:rPr>
          <w:rFonts w:eastAsia="Times New Roman" w:cs="Times New Roman"/>
        </w:rPr>
      </w:pPr>
      <w:r w:rsidRPr="00A621AA">
        <w:rPr>
          <w:rFonts w:eastAsia="Times New Roman" w:cs="Times New Roman"/>
        </w:rPr>
        <w:t>projekt  zawiera  logo Gminy Dobra i hasło kampanii : „SEGREGUJESZ NIE MARNUJESZ”</w:t>
      </w:r>
    </w:p>
    <w:p w:rsidR="00A621AA" w:rsidRPr="00A621AA" w:rsidRDefault="00A621AA" w:rsidP="008E40FA">
      <w:pPr>
        <w:pStyle w:val="Akapitzlist"/>
        <w:numPr>
          <w:ilvl w:val="0"/>
          <w:numId w:val="11"/>
        </w:numPr>
        <w:ind w:left="851" w:hanging="425"/>
        <w:rPr>
          <w:rFonts w:eastAsia="Times New Roman" w:cs="Times New Roman"/>
        </w:rPr>
      </w:pPr>
      <w:r w:rsidRPr="00A621AA">
        <w:rPr>
          <w:rFonts w:eastAsia="Times New Roman" w:cs="Times New Roman"/>
        </w:rPr>
        <w:t xml:space="preserve">ilość – 7  szt. </w:t>
      </w:r>
    </w:p>
    <w:p w:rsidR="00A621AA" w:rsidRPr="00A621AA" w:rsidRDefault="00A621AA" w:rsidP="008E40FA">
      <w:pPr>
        <w:pStyle w:val="Akapitzlist"/>
        <w:numPr>
          <w:ilvl w:val="0"/>
          <w:numId w:val="11"/>
        </w:numPr>
        <w:ind w:left="851" w:hanging="425"/>
        <w:rPr>
          <w:rFonts w:eastAsia="Times New Roman" w:cs="Times New Roman"/>
        </w:rPr>
      </w:pPr>
      <w:r w:rsidRPr="00A621AA">
        <w:rPr>
          <w:rFonts w:eastAsia="Times New Roman" w:cs="Times New Roman"/>
        </w:rPr>
        <w:t>format:  2m x 1m</w:t>
      </w:r>
    </w:p>
    <w:p w:rsidR="00A621AA" w:rsidRPr="00A621AA" w:rsidRDefault="00A621AA" w:rsidP="008E40FA">
      <w:pPr>
        <w:pStyle w:val="Akapitzlist"/>
        <w:numPr>
          <w:ilvl w:val="0"/>
          <w:numId w:val="11"/>
        </w:numPr>
        <w:ind w:left="851" w:hanging="425"/>
        <w:rPr>
          <w:rFonts w:eastAsia="Times New Roman" w:cs="Times New Roman"/>
        </w:rPr>
      </w:pPr>
      <w:r w:rsidRPr="00A621AA">
        <w:rPr>
          <w:rFonts w:eastAsia="Times New Roman" w:cs="Times New Roman"/>
        </w:rPr>
        <w:t>rozwieszenie ich na ogrodzeniach we  wskazanych przez Zamawiającego lokalizacjach.</w:t>
      </w:r>
    </w:p>
    <w:p w:rsidR="00A621AA" w:rsidRPr="00A621AA" w:rsidRDefault="00A621AA" w:rsidP="008E40FA">
      <w:pPr>
        <w:pStyle w:val="Akapitzlist"/>
        <w:numPr>
          <w:ilvl w:val="0"/>
          <w:numId w:val="11"/>
        </w:numPr>
        <w:ind w:left="851" w:hanging="425"/>
        <w:rPr>
          <w:rFonts w:eastAsia="Times New Roman" w:cs="Times New Roman"/>
        </w:rPr>
      </w:pPr>
      <w:r w:rsidRPr="00A621AA">
        <w:rPr>
          <w:rFonts w:eastAsia="Times New Roman" w:cs="Times New Roman"/>
        </w:rPr>
        <w:t>demontaż po zakończeniu  kampanii  i przywiezienie  bannerów do  magazynu wskazanego  przez Zamawiającego.</w:t>
      </w:r>
    </w:p>
    <w:p w:rsidR="0099786B" w:rsidRPr="003C35B2" w:rsidRDefault="003C35B2" w:rsidP="003C35B2">
      <w:pPr>
        <w:ind w:left="360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4)</w:t>
      </w:r>
      <w:r w:rsidR="0099786B" w:rsidRPr="003C35B2">
        <w:rPr>
          <w:rFonts w:eastAsia="Times New Roman" w:cs="Times New Roman"/>
          <w:b/>
          <w:i/>
        </w:rPr>
        <w:t xml:space="preserve">WYKONANIE TABLIC INFORMACYJNYCH, JEDNOSTRONNYCH  na  nodze/ słupku: </w:t>
      </w:r>
    </w:p>
    <w:p w:rsidR="0099786B" w:rsidRPr="00C34A24" w:rsidRDefault="0099786B" w:rsidP="0099786B">
      <w:pPr>
        <w:pStyle w:val="Akapitzlist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Wymagania  dotyczące tablic informacyjnych:</w:t>
      </w:r>
    </w:p>
    <w:p w:rsidR="0099786B" w:rsidRPr="003C35B2" w:rsidRDefault="0099786B" w:rsidP="003C35B2">
      <w:pPr>
        <w:pStyle w:val="Akapitzlist"/>
        <w:numPr>
          <w:ilvl w:val="0"/>
          <w:numId w:val="14"/>
        </w:numPr>
        <w:rPr>
          <w:rFonts w:eastAsia="Times New Roman" w:cs="Times New Roman"/>
        </w:rPr>
      </w:pPr>
      <w:r w:rsidRPr="003C35B2">
        <w:rPr>
          <w:rFonts w:eastAsia="Times New Roman" w:cs="Times New Roman"/>
        </w:rPr>
        <w:t>wielkość  ekranu  ekspozycyjnego 0,6 x 0,8 m, wysokość słupka  1,4 m ;</w:t>
      </w:r>
    </w:p>
    <w:p w:rsidR="0099786B" w:rsidRPr="00C34A24" w:rsidRDefault="0099786B" w:rsidP="0099786B">
      <w:pPr>
        <w:pStyle w:val="Akapitzlist"/>
        <w:numPr>
          <w:ilvl w:val="0"/>
          <w:numId w:val="14"/>
        </w:numPr>
        <w:rPr>
          <w:rFonts w:eastAsia="Times New Roman" w:cs="Times New Roman"/>
        </w:rPr>
      </w:pPr>
      <w:r w:rsidRPr="00C34A24">
        <w:rPr>
          <w:rFonts w:eastAsia="Times New Roman" w:cs="Times New Roman"/>
        </w:rPr>
        <w:t>projekt graficzny przygotowany na pod</w:t>
      </w:r>
      <w:r>
        <w:rPr>
          <w:rFonts w:eastAsia="Times New Roman" w:cs="Times New Roman"/>
        </w:rPr>
        <w:t>stawie dostarczonych materiałów;</w:t>
      </w:r>
    </w:p>
    <w:p w:rsidR="0099786B" w:rsidRPr="00C34A24" w:rsidRDefault="0099786B" w:rsidP="0099786B">
      <w:pPr>
        <w:pStyle w:val="Akapitzlist"/>
        <w:numPr>
          <w:ilvl w:val="0"/>
          <w:numId w:val="14"/>
        </w:numPr>
        <w:rPr>
          <w:rFonts w:eastAsia="Times New Roman" w:cs="Times New Roman"/>
        </w:rPr>
      </w:pPr>
      <w:r w:rsidRPr="00C34A24">
        <w:rPr>
          <w:rFonts w:eastAsia="Times New Roman" w:cs="Times New Roman"/>
        </w:rPr>
        <w:t>projekt  zawiera  logo Gminy Dobra i hasło kampanii : „SEGREGUJESZ NIE MARNUJESZ”</w:t>
      </w:r>
      <w:r>
        <w:rPr>
          <w:rFonts w:eastAsia="Times New Roman" w:cs="Times New Roman"/>
        </w:rPr>
        <w:t>;</w:t>
      </w:r>
    </w:p>
    <w:p w:rsidR="0099786B" w:rsidRPr="00C34A24" w:rsidRDefault="0099786B" w:rsidP="0099786B">
      <w:pPr>
        <w:pStyle w:val="Akapitzlist"/>
        <w:numPr>
          <w:ilvl w:val="0"/>
          <w:numId w:val="14"/>
        </w:numPr>
        <w:rPr>
          <w:rFonts w:eastAsia="Times New Roman" w:cs="Times New Roman"/>
        </w:rPr>
      </w:pPr>
      <w:r>
        <w:rPr>
          <w:rFonts w:eastAsia="Times New Roman" w:cs="Times New Roman"/>
        </w:rPr>
        <w:t>Ilość nośników 9</w:t>
      </w:r>
      <w:r w:rsidRPr="00C34A24">
        <w:rPr>
          <w:rFonts w:eastAsia="Times New Roman" w:cs="Times New Roman"/>
        </w:rPr>
        <w:t xml:space="preserve"> szt. </w:t>
      </w:r>
      <w:r>
        <w:rPr>
          <w:rFonts w:eastAsia="Times New Roman" w:cs="Times New Roman"/>
        </w:rPr>
        <w:t>;</w:t>
      </w:r>
      <w:r w:rsidRPr="00C34A24">
        <w:rPr>
          <w:rFonts w:eastAsia="Times New Roman" w:cs="Times New Roman"/>
        </w:rPr>
        <w:t xml:space="preserve"> </w:t>
      </w:r>
    </w:p>
    <w:p w:rsidR="0099786B" w:rsidRDefault="0099786B" w:rsidP="0099786B">
      <w:pPr>
        <w:pStyle w:val="Akapitzlist"/>
        <w:numPr>
          <w:ilvl w:val="0"/>
          <w:numId w:val="1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tablice wraz ze słupkiem </w:t>
      </w:r>
      <w:r w:rsidRPr="00C34A24">
        <w:rPr>
          <w:rFonts w:eastAsia="Times New Roman" w:cs="Times New Roman"/>
        </w:rPr>
        <w:t xml:space="preserve"> wykonane </w:t>
      </w:r>
      <w:r>
        <w:rPr>
          <w:rFonts w:eastAsia="Times New Roman" w:cs="Times New Roman"/>
        </w:rPr>
        <w:t xml:space="preserve"> z materiału tożsamego z materiałem , z którego wykonywan</w:t>
      </w:r>
      <w:r w:rsidR="00D60265">
        <w:rPr>
          <w:rFonts w:eastAsia="Times New Roman" w:cs="Times New Roman"/>
        </w:rPr>
        <w:t xml:space="preserve">e są znaki drogowe </w:t>
      </w:r>
      <w:r>
        <w:rPr>
          <w:rFonts w:eastAsia="Times New Roman" w:cs="Times New Roman"/>
        </w:rPr>
        <w:t>.</w:t>
      </w:r>
    </w:p>
    <w:p w:rsidR="0099786B" w:rsidRPr="00207307" w:rsidRDefault="0099786B" w:rsidP="0099786B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b/>
        </w:rPr>
      </w:pPr>
      <w:r>
        <w:rPr>
          <w:rFonts w:cs="Times New Roman"/>
        </w:rPr>
        <w:t>m</w:t>
      </w:r>
      <w:r w:rsidRPr="00207307">
        <w:rPr>
          <w:rFonts w:cs="Times New Roman"/>
        </w:rPr>
        <w:t xml:space="preserve">ontaż tablic informacyjnych do dnia 05.05.2017 </w:t>
      </w:r>
      <w:r>
        <w:rPr>
          <w:rFonts w:cs="Times New Roman"/>
        </w:rPr>
        <w:t>w miejscach wskazanych przez Zamawiającego.</w:t>
      </w:r>
    </w:p>
    <w:p w:rsidR="00033D2A" w:rsidRPr="0014360E" w:rsidRDefault="00033D2A" w:rsidP="00447570">
      <w:pPr>
        <w:spacing w:after="0"/>
        <w:jc w:val="center"/>
        <w:rPr>
          <w:rFonts w:cs="Times New Roman"/>
          <w:b/>
          <w:bCs/>
        </w:rPr>
      </w:pPr>
      <w:r w:rsidRPr="0014360E">
        <w:rPr>
          <w:rFonts w:cs="Times New Roman"/>
          <w:b/>
          <w:bCs/>
        </w:rPr>
        <w:sym w:font="Courier New" w:char="00A7"/>
      </w:r>
      <w:r w:rsidRPr="0014360E">
        <w:rPr>
          <w:rFonts w:cs="Times New Roman"/>
          <w:b/>
          <w:bCs/>
        </w:rPr>
        <w:t xml:space="preserve"> 2</w:t>
      </w:r>
    </w:p>
    <w:p w:rsidR="00033D2A" w:rsidRPr="0014360E" w:rsidRDefault="00033D2A" w:rsidP="00447570">
      <w:pPr>
        <w:spacing w:after="0"/>
        <w:jc w:val="center"/>
        <w:rPr>
          <w:rFonts w:cs="Times New Roman"/>
          <w:b/>
          <w:bCs/>
        </w:rPr>
      </w:pPr>
      <w:r w:rsidRPr="0014360E">
        <w:rPr>
          <w:rFonts w:cs="Times New Roman"/>
          <w:b/>
          <w:bCs/>
        </w:rPr>
        <w:t>OBOWIĄZKI WYKONAWCY</w:t>
      </w:r>
    </w:p>
    <w:p w:rsidR="00033D2A" w:rsidRDefault="00F60E15" w:rsidP="008E40F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0" w:hanging="284"/>
        <w:jc w:val="both"/>
        <w:rPr>
          <w:rFonts w:cs="Times New Roman"/>
        </w:rPr>
      </w:pPr>
      <w:r w:rsidRPr="0014360E">
        <w:t xml:space="preserve">WYKONAWCA </w:t>
      </w:r>
      <w:r>
        <w:t>przygotowujący, przeprowadzający program</w:t>
      </w:r>
      <w:r w:rsidR="007B633E">
        <w:t xml:space="preserve"> działań edukacyjnych </w:t>
      </w:r>
      <w:r w:rsidR="00033D2A" w:rsidRPr="0014360E">
        <w:t xml:space="preserve">jest obowiązany do wykonywania przedmiotu UMOWY z zachowaniem należytej staranności, zgodnie </w:t>
      </w:r>
      <w:r w:rsidRPr="0014360E">
        <w:t>z obowiązującymi w</w:t>
      </w:r>
      <w:r w:rsidR="00033D2A" w:rsidRPr="0014360E">
        <w:t xml:space="preserve"> </w:t>
      </w:r>
      <w:r w:rsidRPr="0014360E">
        <w:t>czasie jej</w:t>
      </w:r>
      <w:r w:rsidR="00033D2A" w:rsidRPr="0014360E">
        <w:t xml:space="preserve"> trwania </w:t>
      </w:r>
      <w:r w:rsidRPr="0014360E">
        <w:t>wymaganiami określonymi</w:t>
      </w:r>
      <w:r w:rsidR="00033D2A" w:rsidRPr="0014360E">
        <w:t xml:space="preserve"> w przepisach prawa</w:t>
      </w:r>
      <w:r w:rsidR="0002302C">
        <w:t>.</w:t>
      </w:r>
      <w:r w:rsidR="00033D2A" w:rsidRPr="0014360E">
        <w:rPr>
          <w:rFonts w:cs="Times New Roman"/>
        </w:rPr>
        <w:t xml:space="preserve"> </w:t>
      </w:r>
    </w:p>
    <w:p w:rsidR="004631FB" w:rsidRDefault="00F60E15" w:rsidP="008E40FA">
      <w:pPr>
        <w:pStyle w:val="Akapitzlist"/>
        <w:numPr>
          <w:ilvl w:val="0"/>
          <w:numId w:val="7"/>
        </w:numPr>
        <w:spacing w:after="0"/>
        <w:ind w:left="0" w:hanging="284"/>
        <w:jc w:val="both"/>
        <w:rPr>
          <w:rFonts w:cs="Times New Roman"/>
          <w:b/>
        </w:rPr>
      </w:pPr>
      <w:r w:rsidRPr="00447570">
        <w:rPr>
          <w:rFonts w:cs="Times New Roman"/>
          <w:b/>
        </w:rPr>
        <w:t>Wykonawca zobowiązuje</w:t>
      </w:r>
      <w:r w:rsidR="004631FB" w:rsidRPr="00447570">
        <w:rPr>
          <w:rFonts w:cs="Times New Roman"/>
          <w:b/>
        </w:rPr>
        <w:t xml:space="preserve"> się do:</w:t>
      </w:r>
    </w:p>
    <w:p w:rsidR="00A621AA" w:rsidRPr="00165B82" w:rsidRDefault="00F9470C" w:rsidP="00165B82">
      <w:pPr>
        <w:spacing w:after="0" w:line="240" w:lineRule="auto"/>
        <w:jc w:val="both"/>
        <w:rPr>
          <w:rFonts w:cs="Times New Roman"/>
        </w:rPr>
      </w:pPr>
      <w:r w:rsidRPr="00165B82">
        <w:rPr>
          <w:rFonts w:cs="Times New Roman"/>
        </w:rPr>
        <w:t xml:space="preserve">- </w:t>
      </w:r>
      <w:r w:rsidR="00A621AA" w:rsidRPr="00165B82">
        <w:rPr>
          <w:rFonts w:cs="Times New Roman"/>
        </w:rPr>
        <w:t>przygotowania i poniesienia kosztów związanych z  drukiem</w:t>
      </w:r>
      <w:r w:rsidR="003E2387">
        <w:rPr>
          <w:rFonts w:cs="Times New Roman"/>
        </w:rPr>
        <w:t>,</w:t>
      </w:r>
      <w:r w:rsidR="00A621AA" w:rsidRPr="00165B82">
        <w:rPr>
          <w:rFonts w:cs="Times New Roman"/>
        </w:rPr>
        <w:t xml:space="preserve"> wyklejeniem oraz demontażem materiałów wykorzystywanych do prowadzenia  kampanii.</w:t>
      </w:r>
    </w:p>
    <w:p w:rsidR="00F9470C" w:rsidRPr="00165B82" w:rsidRDefault="00F9470C" w:rsidP="00165B82">
      <w:pPr>
        <w:spacing w:after="0" w:line="240" w:lineRule="auto"/>
        <w:jc w:val="both"/>
        <w:rPr>
          <w:rFonts w:cs="Times New Roman"/>
        </w:rPr>
      </w:pPr>
      <w:r w:rsidRPr="00165B82">
        <w:rPr>
          <w:rFonts w:cs="Times New Roman"/>
        </w:rPr>
        <w:t>- wykonania i dostarczenia ulotek do dnia 05.05.2017 r.</w:t>
      </w:r>
    </w:p>
    <w:p w:rsidR="00F9470C" w:rsidRPr="00165B82" w:rsidRDefault="00F9470C" w:rsidP="00165B82">
      <w:pPr>
        <w:spacing w:after="0" w:line="240" w:lineRule="auto"/>
        <w:jc w:val="both"/>
        <w:rPr>
          <w:rFonts w:cs="Arial"/>
          <w:b/>
        </w:rPr>
      </w:pPr>
      <w:r w:rsidRPr="00165B82">
        <w:rPr>
          <w:rFonts w:cs="Times New Roman"/>
        </w:rPr>
        <w:t xml:space="preserve">- druku banerów do 28.04.2017 i ich ekspozycji I etap od 1.05.2017  do  31.05.17 r. oraz II etap od 1.09.2017 do 30.09.2017r. </w:t>
      </w:r>
    </w:p>
    <w:p w:rsidR="0099786B" w:rsidRDefault="00F9470C" w:rsidP="0099786B">
      <w:pPr>
        <w:spacing w:after="0" w:line="240" w:lineRule="auto"/>
        <w:jc w:val="both"/>
        <w:rPr>
          <w:rFonts w:cs="Arial"/>
          <w:b/>
        </w:rPr>
      </w:pPr>
      <w:r w:rsidRPr="00165B82">
        <w:rPr>
          <w:rFonts w:cs="Arial"/>
          <w:b/>
        </w:rPr>
        <w:t xml:space="preserve">- </w:t>
      </w:r>
      <w:r w:rsidRPr="00165B82">
        <w:rPr>
          <w:rFonts w:cs="Times New Roman"/>
        </w:rPr>
        <w:t xml:space="preserve">druku bilbordów do 28.04.2017 i ich ekspozycji z wyklejeniem na nośnikach I etap od 1.05.2017  do  31.05.17 r. oraz II etap od 1.09.2017 do 30.09.2017r. </w:t>
      </w:r>
    </w:p>
    <w:p w:rsidR="00F9470C" w:rsidRPr="00165B82" w:rsidRDefault="0099786B" w:rsidP="00165B82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- </w:t>
      </w:r>
      <w:r w:rsidRPr="0099786B">
        <w:rPr>
          <w:rFonts w:cs="Arial"/>
          <w:b/>
        </w:rPr>
        <w:t xml:space="preserve"> </w:t>
      </w:r>
      <w:r>
        <w:rPr>
          <w:rFonts w:cs="Times New Roman"/>
        </w:rPr>
        <w:t>m</w:t>
      </w:r>
      <w:r w:rsidRPr="0099786B">
        <w:rPr>
          <w:rFonts w:cs="Times New Roman"/>
        </w:rPr>
        <w:t>ontaż</w:t>
      </w:r>
      <w:r>
        <w:rPr>
          <w:rFonts w:cs="Times New Roman"/>
        </w:rPr>
        <w:t>u</w:t>
      </w:r>
      <w:r w:rsidRPr="0099786B">
        <w:rPr>
          <w:rFonts w:cs="Times New Roman"/>
        </w:rPr>
        <w:t xml:space="preserve"> tablic informacyjnych do dnia 05.05.2017 w miejscach wskazanych przez Zamawiającego.</w:t>
      </w:r>
    </w:p>
    <w:p w:rsidR="004A546D" w:rsidRPr="00165B82" w:rsidRDefault="00F60E15" w:rsidP="00165B82">
      <w:pPr>
        <w:spacing w:after="0"/>
        <w:jc w:val="both"/>
      </w:pPr>
      <w:r w:rsidRPr="00165B82">
        <w:rPr>
          <w:rFonts w:cs="Times New Roman"/>
        </w:rPr>
        <w:t>- przekazania</w:t>
      </w:r>
      <w:r w:rsidR="003E2387">
        <w:t xml:space="preserve"> ZAMAWIAJĄ</w:t>
      </w:r>
      <w:bookmarkStart w:id="0" w:name="_GoBack"/>
      <w:bookmarkEnd w:id="0"/>
      <w:r w:rsidR="004A546D" w:rsidRPr="00165B82">
        <w:t xml:space="preserve">CEMU projektów </w:t>
      </w:r>
      <w:r w:rsidR="00A621AA" w:rsidRPr="00165B82">
        <w:t xml:space="preserve">materiałów wskazanych </w:t>
      </w:r>
      <w:r w:rsidR="00A621AA" w:rsidRPr="00165B82">
        <w:rPr>
          <w:rStyle w:val="Pogrubienie"/>
          <w:rFonts w:cs="Times New Roman"/>
          <w:b w:val="0"/>
        </w:rPr>
        <w:t xml:space="preserve"> w §</w:t>
      </w:r>
      <w:r w:rsidR="00A621AA" w:rsidRPr="00165B82">
        <w:rPr>
          <w:rFonts w:cs="Times New Roman"/>
        </w:rPr>
        <w:t xml:space="preserve"> 2 niniejszej umowy </w:t>
      </w:r>
      <w:r w:rsidR="00A621AA" w:rsidRPr="00165B82">
        <w:t xml:space="preserve"> </w:t>
      </w:r>
      <w:r w:rsidRPr="00165B82">
        <w:t>przed</w:t>
      </w:r>
      <w:r w:rsidR="004A546D" w:rsidRPr="00165B82">
        <w:t xml:space="preserve"> przystąpieniem do druku, celem uzyskania pisemnej akceptacji ZAMAWIAJĄCEGO;</w:t>
      </w:r>
    </w:p>
    <w:p w:rsidR="004631FB" w:rsidRPr="00165B82" w:rsidRDefault="00F9470C" w:rsidP="00F9470C">
      <w:pPr>
        <w:spacing w:after="0"/>
        <w:jc w:val="both"/>
      </w:pPr>
      <w:r w:rsidRPr="00165B82">
        <w:t xml:space="preserve">- </w:t>
      </w:r>
      <w:r w:rsidR="004A546D" w:rsidRPr="00165B82">
        <w:t>umieszczenia informacji na ww. materiałach ( logo Gminy + hasło SEGREGUJESZ NIE M</w:t>
      </w:r>
      <w:r w:rsidR="00A621AA" w:rsidRPr="00165B82">
        <w:t>A</w:t>
      </w:r>
      <w:r w:rsidR="004A546D" w:rsidRPr="00165B82">
        <w:t>RNUJESZ);</w:t>
      </w:r>
    </w:p>
    <w:p w:rsidR="00F9470C" w:rsidRPr="00F9470C" w:rsidRDefault="00F9470C" w:rsidP="00F9470C">
      <w:pPr>
        <w:spacing w:after="0"/>
        <w:jc w:val="both"/>
        <w:rPr>
          <w:rFonts w:cs="Times New Roman"/>
        </w:rPr>
      </w:pPr>
      <w:r w:rsidRPr="00165B82">
        <w:rPr>
          <w:rFonts w:cs="Times New Roman"/>
        </w:rPr>
        <w:t>- sporządzenia i przekazania  ZAMAWIAJĄCEMU w formie papierowej lub elektronicznej sprawozdania z realizacji  działań edukacyjnych wraz z relacją fotograficzną  po zakończeniu programu edukacji zawierającego szczegółowy opis  przeprowadzonych działań.</w:t>
      </w:r>
    </w:p>
    <w:p w:rsidR="00F9470C" w:rsidRPr="00447570" w:rsidRDefault="00F9470C" w:rsidP="00447570">
      <w:pPr>
        <w:pStyle w:val="Akapitzlist"/>
        <w:spacing w:after="0"/>
        <w:ind w:left="786"/>
        <w:jc w:val="both"/>
      </w:pPr>
    </w:p>
    <w:p w:rsidR="00033D2A" w:rsidRPr="0014360E" w:rsidRDefault="00033D2A" w:rsidP="00447570">
      <w:pPr>
        <w:spacing w:after="0"/>
        <w:jc w:val="center"/>
        <w:rPr>
          <w:rFonts w:cs="Times New Roman"/>
          <w:b/>
          <w:bCs/>
        </w:rPr>
      </w:pPr>
      <w:r w:rsidRPr="0014360E">
        <w:rPr>
          <w:rFonts w:cs="Times New Roman"/>
          <w:b/>
          <w:bCs/>
        </w:rPr>
        <w:sym w:font="Courier New" w:char="00A7"/>
      </w:r>
      <w:r w:rsidRPr="0014360E">
        <w:rPr>
          <w:rFonts w:cs="Times New Roman"/>
          <w:b/>
          <w:bCs/>
        </w:rPr>
        <w:t xml:space="preserve"> 3</w:t>
      </w:r>
    </w:p>
    <w:p w:rsidR="00033D2A" w:rsidRPr="0014360E" w:rsidRDefault="00033D2A" w:rsidP="00AE3442">
      <w:pPr>
        <w:spacing w:after="0"/>
        <w:jc w:val="center"/>
        <w:rPr>
          <w:rFonts w:cs="Times New Roman"/>
          <w:b/>
          <w:bCs/>
          <w:color w:val="000000" w:themeColor="text1"/>
        </w:rPr>
      </w:pPr>
      <w:r w:rsidRPr="0014360E">
        <w:rPr>
          <w:rFonts w:cs="Times New Roman"/>
          <w:b/>
          <w:bCs/>
          <w:color w:val="000000" w:themeColor="text1"/>
        </w:rPr>
        <w:t>WYNAGRODZENIE</w:t>
      </w:r>
    </w:p>
    <w:p w:rsidR="002A1A85" w:rsidRPr="002A1A85" w:rsidRDefault="00AE3442" w:rsidP="008E40FA">
      <w:pPr>
        <w:pStyle w:val="Akapitzlist"/>
        <w:numPr>
          <w:ilvl w:val="0"/>
          <w:numId w:val="13"/>
        </w:numPr>
        <w:spacing w:after="0"/>
        <w:jc w:val="both"/>
        <w:rPr>
          <w:color w:val="000000" w:themeColor="text1"/>
        </w:rPr>
      </w:pPr>
      <w:r w:rsidRPr="002A1A85">
        <w:rPr>
          <w:color w:val="000000" w:themeColor="text1"/>
        </w:rPr>
        <w:t>Strony zgodnie ustalają, że wynagrodzenie wykonawcy zostanie</w:t>
      </w:r>
      <w:r w:rsidR="00033D2A" w:rsidRPr="002A1A85">
        <w:rPr>
          <w:color w:val="000000" w:themeColor="text1"/>
        </w:rPr>
        <w:t xml:space="preserve"> skalkulowane na podstawie zaoferowanych następujących cen jednostkowych</w:t>
      </w:r>
      <w:r w:rsidR="0002302C" w:rsidRPr="002A1A85">
        <w:rPr>
          <w:color w:val="000000" w:themeColor="text1"/>
        </w:rPr>
        <w:t xml:space="preserve"> za poszczególne części przedmiotu umowy</w:t>
      </w:r>
      <w:r w:rsidR="002A1A85">
        <w:rPr>
          <w:color w:val="000000" w:themeColor="text1"/>
        </w:rPr>
        <w:t>:</w:t>
      </w:r>
    </w:p>
    <w:tbl>
      <w:tblPr>
        <w:tblStyle w:val="Zwykatabela21"/>
        <w:tblW w:w="9918" w:type="dxa"/>
        <w:tblLayout w:type="fixed"/>
        <w:tblLook w:val="0000" w:firstRow="0" w:lastRow="0" w:firstColumn="0" w:lastColumn="0" w:noHBand="0" w:noVBand="0"/>
      </w:tblPr>
      <w:tblGrid>
        <w:gridCol w:w="1271"/>
        <w:gridCol w:w="2268"/>
        <w:gridCol w:w="2977"/>
        <w:gridCol w:w="1843"/>
        <w:gridCol w:w="1559"/>
      </w:tblGrid>
      <w:tr w:rsidR="002A1A85" w:rsidRPr="00F11380" w:rsidTr="002A1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2A1A85" w:rsidRPr="002A1A85" w:rsidRDefault="002A1A85" w:rsidP="00394D11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:rsidR="002A1A85" w:rsidRPr="002A1A85" w:rsidRDefault="002A1A85" w:rsidP="00394D11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2A1A85">
              <w:rPr>
                <w:rFonts w:cs="Tahoma"/>
                <w:b/>
                <w:bCs/>
                <w:color w:val="000000"/>
                <w:sz w:val="20"/>
                <w:szCs w:val="20"/>
              </w:rPr>
              <w:t>Część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2A1A85" w:rsidRPr="002A1A85" w:rsidRDefault="002A1A85" w:rsidP="00394D11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:rsidR="002A1A85" w:rsidRPr="002A1A85" w:rsidRDefault="002A1A85" w:rsidP="00394D11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2A1A85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Nazwa zadania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2A1A85" w:rsidRPr="002A1A85" w:rsidRDefault="002A1A85" w:rsidP="00394D11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:rsidR="002A1A85" w:rsidRPr="002A1A85" w:rsidRDefault="002A1A85" w:rsidP="00394D11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2A1A85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netto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  <w:p w:rsidR="002A1A85" w:rsidRPr="002A1A85" w:rsidRDefault="002A1A85" w:rsidP="00394D11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2A1A85" w:rsidRPr="002A1A85" w:rsidRDefault="002A1A85" w:rsidP="00394D11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:rsidR="002A1A85" w:rsidRPr="002A1A85" w:rsidRDefault="002A1A85" w:rsidP="00394D11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2A1A85">
              <w:rPr>
                <w:rFonts w:cs="Tahoma"/>
                <w:b/>
                <w:bCs/>
                <w:color w:val="000000"/>
                <w:sz w:val="20"/>
                <w:szCs w:val="20"/>
              </w:rPr>
              <w:t>Podatek VAT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A1A85" w:rsidRPr="002A1A85" w:rsidRDefault="002A1A85" w:rsidP="00394D11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:rsidR="002A1A85" w:rsidRPr="002A1A85" w:rsidRDefault="002A1A85" w:rsidP="00394D11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2A1A85">
              <w:rPr>
                <w:rFonts w:cs="Tahoma"/>
                <w:b/>
                <w:bCs/>
                <w:color w:val="000000"/>
                <w:sz w:val="20"/>
                <w:szCs w:val="20"/>
              </w:rPr>
              <w:t>Cena brutto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  <w:p w:rsidR="002A1A85" w:rsidRPr="002A1A85" w:rsidRDefault="002A1A85" w:rsidP="00394D11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2A1A85" w:rsidRPr="0051076B" w:rsidTr="00394D11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A1A85">
              <w:rPr>
                <w:rFonts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A1A85">
              <w:rPr>
                <w:rFonts w:cs="Tahom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A1A85">
              <w:rPr>
                <w:rFonts w:cs="Tahom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A1A85">
              <w:rPr>
                <w:rFonts w:cs="Tahom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A1A85">
              <w:rPr>
                <w:rFonts w:cs="Tahoma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A1A85" w:rsidRPr="0051076B" w:rsidTr="00394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A1A85">
              <w:rPr>
                <w:rFonts w:cs="Tahoma"/>
                <w:color w:val="000000"/>
                <w:sz w:val="20"/>
                <w:szCs w:val="20"/>
              </w:rPr>
              <w:t>Cz.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2A1A85" w:rsidRPr="002A1A85" w:rsidRDefault="002A1A85" w:rsidP="00394D11">
            <w:pPr>
              <w:jc w:val="center"/>
              <w:rPr>
                <w:rFonts w:cs="Tahoma"/>
                <w:i/>
                <w:color w:val="000000"/>
                <w:sz w:val="20"/>
                <w:szCs w:val="20"/>
              </w:rPr>
            </w:pPr>
            <w:r w:rsidRPr="002A1A85">
              <w:rPr>
                <w:rFonts w:cs="Tahoma"/>
                <w:bCs/>
                <w:sz w:val="20"/>
                <w:szCs w:val="20"/>
              </w:rPr>
              <w:t>Wykonanie  projektów  i składów ulotek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2A1A85" w:rsidRPr="0051076B" w:rsidTr="00394D11">
        <w:trPr>
          <w:trHeight w:val="18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A1A85">
              <w:rPr>
                <w:rFonts w:cs="Tahoma"/>
                <w:color w:val="000000"/>
                <w:sz w:val="20"/>
                <w:szCs w:val="20"/>
              </w:rPr>
              <w:t>Cz.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2A1A85" w:rsidRPr="002A1A85" w:rsidRDefault="002A1A85" w:rsidP="00394D11">
            <w:pPr>
              <w:autoSpaceDE w:val="0"/>
              <w:autoSpaceDN w:val="0"/>
              <w:adjustRightInd w:val="0"/>
              <w:jc w:val="center"/>
              <w:rPr>
                <w:rFonts w:cs="Tahoma"/>
                <w:bCs/>
                <w:i/>
                <w:sz w:val="20"/>
                <w:szCs w:val="20"/>
              </w:rPr>
            </w:pPr>
            <w:r w:rsidRPr="002A1A85">
              <w:rPr>
                <w:rFonts w:cs="Tahoma"/>
                <w:bCs/>
                <w:sz w:val="20"/>
                <w:szCs w:val="20"/>
              </w:rPr>
              <w:t>Przeprowadzenie  kampanii edukacyjnej/reklamowej na min.  30  ekranach , nośnikach  systemowych  formaty min. 2,4x max. 12 m2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2A1A85" w:rsidRPr="00F11380" w:rsidTr="00394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2A1A85" w:rsidRPr="002A1A85" w:rsidRDefault="002A1A85" w:rsidP="00394D11">
            <w:pPr>
              <w:jc w:val="center"/>
              <w:rPr>
                <w:rFonts w:cs="Tahoma"/>
                <w:bCs/>
                <w:color w:val="000000"/>
                <w:sz w:val="20"/>
                <w:szCs w:val="20"/>
              </w:rPr>
            </w:pPr>
          </w:p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A1A85">
              <w:rPr>
                <w:rFonts w:cs="Tahoma"/>
                <w:bCs/>
                <w:color w:val="000000"/>
                <w:sz w:val="20"/>
                <w:szCs w:val="20"/>
              </w:rPr>
              <w:t>Cz. 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2A1A85" w:rsidRPr="002A1A85" w:rsidRDefault="002A1A85" w:rsidP="00394D11">
            <w:pPr>
              <w:jc w:val="center"/>
              <w:rPr>
                <w:rFonts w:cs="Tahoma"/>
                <w:bCs/>
                <w:color w:val="000000"/>
                <w:sz w:val="20"/>
                <w:szCs w:val="20"/>
              </w:rPr>
            </w:pPr>
          </w:p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A1A85">
              <w:rPr>
                <w:rFonts w:cs="Tahoma"/>
                <w:bCs/>
                <w:color w:val="000000"/>
                <w:sz w:val="20"/>
                <w:szCs w:val="20"/>
              </w:rPr>
              <w:t>Wykonanie i rozwieszenie czterech rodzajów  banerów ora ich demontaż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9786B" w:rsidRPr="0051076B" w:rsidTr="00394D11">
        <w:trPr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99786B" w:rsidRPr="002A1A85" w:rsidRDefault="0099786B" w:rsidP="0099786B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A1A85">
              <w:rPr>
                <w:rFonts w:cs="Tahoma"/>
                <w:color w:val="000000"/>
                <w:sz w:val="20"/>
                <w:szCs w:val="20"/>
              </w:rPr>
              <w:t xml:space="preserve">Cz. 4 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99786B" w:rsidRPr="002A1A85" w:rsidRDefault="0099786B" w:rsidP="0099786B">
            <w:pPr>
              <w:autoSpaceDE w:val="0"/>
              <w:autoSpaceDN w:val="0"/>
              <w:adjustRightInd w:val="0"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Wykonanie tablic informacyjnych na nodze, słupku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99786B" w:rsidRPr="002A1A85" w:rsidRDefault="0099786B" w:rsidP="0099786B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99786B" w:rsidRPr="002A1A85" w:rsidRDefault="0099786B" w:rsidP="0099786B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99786B" w:rsidRPr="002A1A85" w:rsidRDefault="0099786B" w:rsidP="0099786B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2A1A85" w:rsidRPr="0051076B" w:rsidTr="0064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gridSpan w:val="2"/>
            <w:vAlign w:val="center"/>
          </w:tcPr>
          <w:p w:rsidR="002A1A85" w:rsidRPr="002A1A85" w:rsidRDefault="002A1A85" w:rsidP="00394D11">
            <w:pPr>
              <w:autoSpaceDE w:val="0"/>
              <w:autoSpaceDN w:val="0"/>
              <w:adjustRightIn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02302C">
              <w:rPr>
                <w:rFonts w:cs="Times New Roman"/>
                <w:b/>
                <w:sz w:val="16"/>
                <w:szCs w:val="16"/>
              </w:rPr>
              <w:t>ŁĄCZNA WARTOŚĆ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2A1A85" w:rsidRPr="002A1A85" w:rsidRDefault="002A1A85" w:rsidP="00394D11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2A1A85" w:rsidRPr="002A1A85" w:rsidRDefault="002A1A85" w:rsidP="002A1A85">
      <w:pPr>
        <w:spacing w:after="0"/>
        <w:jc w:val="both"/>
        <w:rPr>
          <w:color w:val="000000" w:themeColor="text1"/>
        </w:rPr>
      </w:pPr>
    </w:p>
    <w:p w:rsidR="00033D2A" w:rsidRPr="00AE3442" w:rsidRDefault="00F60E15" w:rsidP="008E40FA">
      <w:pPr>
        <w:pStyle w:val="Akapitzlist"/>
        <w:numPr>
          <w:ilvl w:val="0"/>
          <w:numId w:val="4"/>
        </w:numPr>
        <w:ind w:left="142"/>
        <w:jc w:val="both"/>
        <w:rPr>
          <w:b/>
          <w:bCs/>
          <w:color w:val="000000" w:themeColor="text1"/>
        </w:rPr>
      </w:pPr>
      <w:r w:rsidRPr="00AE3442">
        <w:rPr>
          <w:color w:val="000000" w:themeColor="text1"/>
        </w:rPr>
        <w:t>Strony zgodnie</w:t>
      </w:r>
      <w:r w:rsidR="00AE3442" w:rsidRPr="00AE3442">
        <w:rPr>
          <w:color w:val="000000" w:themeColor="text1"/>
        </w:rPr>
        <w:t xml:space="preserve"> postanawiają, iż </w:t>
      </w:r>
      <w:r w:rsidR="00AE3442">
        <w:rPr>
          <w:color w:val="000000" w:themeColor="text1"/>
        </w:rPr>
        <w:t>całkowita</w:t>
      </w:r>
      <w:r w:rsidR="00AE3442" w:rsidRPr="00AE3442">
        <w:rPr>
          <w:color w:val="000000" w:themeColor="text1"/>
        </w:rPr>
        <w:t xml:space="preserve"> maksymalna wartość wynagrodzenia oferowanego za wykonanie całości przedmiotu UMOWY</w:t>
      </w:r>
      <w:r w:rsidR="00AE3442">
        <w:rPr>
          <w:color w:val="000000" w:themeColor="text1"/>
        </w:rPr>
        <w:t xml:space="preserve"> będzie nie </w:t>
      </w:r>
      <w:r>
        <w:rPr>
          <w:color w:val="000000" w:themeColor="text1"/>
        </w:rPr>
        <w:t>większa niż</w:t>
      </w:r>
      <w:r w:rsidR="00D60265">
        <w:rPr>
          <w:color w:val="000000" w:themeColor="text1"/>
        </w:rPr>
        <w:t xml:space="preserve"> 18</w:t>
      </w:r>
      <w:r w:rsidR="00AE3442" w:rsidRPr="00AE3442">
        <w:rPr>
          <w:color w:val="000000" w:themeColor="text1"/>
        </w:rPr>
        <w:t xml:space="preserve"> 000,00 zł brutto ( słownie: </w:t>
      </w:r>
      <w:r w:rsidR="00D60265">
        <w:rPr>
          <w:color w:val="000000" w:themeColor="text1"/>
        </w:rPr>
        <w:t xml:space="preserve">osiemnaście </w:t>
      </w:r>
      <w:r w:rsidR="00AE3442" w:rsidRPr="00AE3442">
        <w:rPr>
          <w:color w:val="000000" w:themeColor="text1"/>
        </w:rPr>
        <w:t>tysięcy złotych zero groszy brutto).</w:t>
      </w:r>
    </w:p>
    <w:p w:rsidR="00033D2A" w:rsidRPr="00972A0A" w:rsidRDefault="00033D2A" w:rsidP="008E40FA">
      <w:pPr>
        <w:pStyle w:val="Akapitzlist"/>
        <w:numPr>
          <w:ilvl w:val="0"/>
          <w:numId w:val="4"/>
        </w:numPr>
        <w:spacing w:after="0"/>
        <w:ind w:left="142" w:hanging="357"/>
        <w:jc w:val="both"/>
        <w:rPr>
          <w:color w:val="000000" w:themeColor="text1"/>
        </w:rPr>
      </w:pPr>
      <w:r w:rsidRPr="0014360E">
        <w:rPr>
          <w:color w:val="000000" w:themeColor="text1"/>
        </w:rPr>
        <w:t>Faktyczne wynagrodzenie WYKONAWCY będzie wynikiem</w:t>
      </w:r>
      <w:r w:rsidR="0002302C">
        <w:rPr>
          <w:color w:val="000000" w:themeColor="text1"/>
        </w:rPr>
        <w:t xml:space="preserve"> zsumowania wartości poszczególnych </w:t>
      </w:r>
      <w:r w:rsidR="00F60E15">
        <w:rPr>
          <w:color w:val="000000" w:themeColor="text1"/>
        </w:rPr>
        <w:t>części przedmiotu</w:t>
      </w:r>
      <w:r w:rsidR="0002302C">
        <w:rPr>
          <w:color w:val="000000" w:themeColor="text1"/>
        </w:rPr>
        <w:t xml:space="preserve"> </w:t>
      </w:r>
      <w:r w:rsidR="004631FB">
        <w:rPr>
          <w:color w:val="000000" w:themeColor="text1"/>
        </w:rPr>
        <w:t>umowy</w:t>
      </w:r>
      <w:r w:rsidR="0002302C">
        <w:rPr>
          <w:color w:val="000000" w:themeColor="text1"/>
        </w:rPr>
        <w:t>, o których</w:t>
      </w:r>
      <w:r w:rsidRPr="0014360E">
        <w:rPr>
          <w:color w:val="000000" w:themeColor="text1"/>
        </w:rPr>
        <w:t xml:space="preserve"> mowa w ust</w:t>
      </w:r>
      <w:r w:rsidRPr="0014360E">
        <w:rPr>
          <w:b/>
          <w:color w:val="000000" w:themeColor="text1"/>
        </w:rPr>
        <w:t xml:space="preserve">. 2: </w:t>
      </w:r>
    </w:p>
    <w:p w:rsidR="00033D2A" w:rsidRPr="0014360E" w:rsidRDefault="00033D2A" w:rsidP="00447570">
      <w:pPr>
        <w:pStyle w:val="Akapitzlist"/>
        <w:ind w:left="0"/>
        <w:jc w:val="center"/>
        <w:rPr>
          <w:b/>
          <w:bCs/>
        </w:rPr>
      </w:pPr>
      <w:r w:rsidRPr="0014360E">
        <w:rPr>
          <w:b/>
          <w:bCs/>
        </w:rPr>
        <w:sym w:font="Courier New" w:char="00A7"/>
      </w:r>
      <w:r w:rsidRPr="0014360E">
        <w:rPr>
          <w:b/>
          <w:bCs/>
        </w:rPr>
        <w:t>4</w:t>
      </w:r>
    </w:p>
    <w:p w:rsidR="00033D2A" w:rsidRPr="0014360E" w:rsidRDefault="00033D2A" w:rsidP="00447570">
      <w:pPr>
        <w:spacing w:after="0"/>
        <w:jc w:val="center"/>
        <w:rPr>
          <w:rFonts w:cs="Times New Roman"/>
          <w:b/>
          <w:bCs/>
        </w:rPr>
      </w:pPr>
      <w:r w:rsidRPr="0014360E">
        <w:rPr>
          <w:rFonts w:cs="Times New Roman"/>
          <w:b/>
          <w:bCs/>
        </w:rPr>
        <w:t>POROZUMIEWANIE SIĘ STRON</w:t>
      </w:r>
    </w:p>
    <w:p w:rsidR="00033D2A" w:rsidRPr="0014360E" w:rsidRDefault="00033D2A" w:rsidP="009269B9">
      <w:pPr>
        <w:spacing w:after="0"/>
        <w:ind w:hanging="284"/>
        <w:jc w:val="both"/>
        <w:rPr>
          <w:rFonts w:cs="Times New Roman"/>
        </w:rPr>
      </w:pPr>
      <w:r w:rsidRPr="0014360E">
        <w:rPr>
          <w:rFonts w:cs="Times New Roman"/>
          <w:b/>
        </w:rPr>
        <w:t>1.</w:t>
      </w:r>
      <w:r w:rsidRPr="0014360E">
        <w:rPr>
          <w:rFonts w:cs="Times New Roman"/>
        </w:rPr>
        <w:t> Kontakt pomiędzy ZAMAWIAJĄCYM a WYKONAWCĄ będzie się odbywał za pośrednictwem wszelkich dostępnych środków przekazu.</w:t>
      </w:r>
    </w:p>
    <w:p w:rsidR="00033D2A" w:rsidRPr="0014360E" w:rsidRDefault="00033D2A" w:rsidP="009269B9">
      <w:pPr>
        <w:spacing w:after="0"/>
        <w:ind w:hanging="284"/>
        <w:jc w:val="both"/>
        <w:rPr>
          <w:rFonts w:cs="Times New Roman"/>
        </w:rPr>
      </w:pPr>
      <w:r w:rsidRPr="0014360E">
        <w:rPr>
          <w:rFonts w:cs="Times New Roman"/>
          <w:b/>
        </w:rPr>
        <w:t>2.</w:t>
      </w:r>
      <w:r w:rsidRPr="0014360E">
        <w:rPr>
          <w:rFonts w:cs="Times New Roman"/>
        </w:rPr>
        <w:t xml:space="preserve"> Na życzenie każdej ze stron, wszelkie uzgodnienia dokonywane telefonicznie, będą potwierdzane emailem, faxem </w:t>
      </w:r>
      <w:r w:rsidR="00F60E15" w:rsidRPr="0014360E">
        <w:rPr>
          <w:rFonts w:cs="Times New Roman"/>
        </w:rPr>
        <w:t>lub pisemnie</w:t>
      </w:r>
      <w:r w:rsidRPr="0014360E">
        <w:rPr>
          <w:rFonts w:cs="Times New Roman"/>
        </w:rPr>
        <w:t>.</w:t>
      </w:r>
    </w:p>
    <w:p w:rsidR="00033D2A" w:rsidRPr="0014360E" w:rsidRDefault="00033D2A" w:rsidP="009269B9">
      <w:pPr>
        <w:spacing w:after="0"/>
        <w:ind w:hanging="284"/>
        <w:jc w:val="both"/>
        <w:rPr>
          <w:rFonts w:cs="Times New Roman"/>
        </w:rPr>
      </w:pPr>
      <w:r w:rsidRPr="0014360E">
        <w:rPr>
          <w:rFonts w:cs="Times New Roman"/>
          <w:b/>
        </w:rPr>
        <w:t>3.</w:t>
      </w:r>
      <w:r w:rsidRPr="0014360E">
        <w:rPr>
          <w:rFonts w:cs="Times New Roman"/>
        </w:rPr>
        <w:t> Strony wskazują osoby upoważnione do kontaktów:</w:t>
      </w:r>
    </w:p>
    <w:p w:rsidR="00033D2A" w:rsidRPr="0014360E" w:rsidRDefault="00033D2A" w:rsidP="008E40FA">
      <w:pPr>
        <w:pStyle w:val="Akapitzlist"/>
        <w:numPr>
          <w:ilvl w:val="0"/>
          <w:numId w:val="5"/>
        </w:numPr>
        <w:spacing w:after="0"/>
        <w:contextualSpacing w:val="0"/>
      </w:pPr>
      <w:r w:rsidRPr="0014360E">
        <w:t xml:space="preserve">ze strony Zamawiającego: Monika Buczek tel. 91 421 44 43 </w:t>
      </w:r>
    </w:p>
    <w:p w:rsidR="00033D2A" w:rsidRPr="0014360E" w:rsidRDefault="00033D2A" w:rsidP="00447570">
      <w:pPr>
        <w:pStyle w:val="Akapitzlist"/>
        <w:ind w:left="0"/>
      </w:pPr>
      <w:r w:rsidRPr="0014360E">
        <w:t xml:space="preserve">                                                                                   e-mail: wso2@dobraszczecinska.pl</w:t>
      </w:r>
    </w:p>
    <w:p w:rsidR="00033D2A" w:rsidRPr="0014360E" w:rsidRDefault="00033D2A" w:rsidP="008E40FA">
      <w:pPr>
        <w:pStyle w:val="Akapitzlist"/>
        <w:numPr>
          <w:ilvl w:val="0"/>
          <w:numId w:val="5"/>
        </w:numPr>
        <w:spacing w:before="120" w:after="120"/>
        <w:contextualSpacing w:val="0"/>
      </w:pPr>
      <w:r w:rsidRPr="0014360E">
        <w:t xml:space="preserve">ze strony Wykonawcy: </w:t>
      </w:r>
      <w:r w:rsidR="002A1A85">
        <w:t>……………………….</w:t>
      </w:r>
      <w:r w:rsidR="003E7807">
        <w:t xml:space="preserve">tel. </w:t>
      </w:r>
      <w:r w:rsidR="002A1A85">
        <w:t>…………………………………………….</w:t>
      </w:r>
    </w:p>
    <w:p w:rsidR="00033D2A" w:rsidRPr="00972A0A" w:rsidRDefault="00033D2A" w:rsidP="00972A0A">
      <w:pPr>
        <w:spacing w:before="120" w:after="120"/>
        <w:rPr>
          <w:rFonts w:cs="Times New Roman"/>
        </w:rPr>
      </w:pPr>
      <w:r w:rsidRPr="0014360E">
        <w:rPr>
          <w:rFonts w:cs="Times New Roman"/>
        </w:rPr>
        <w:t xml:space="preserve">                                                    </w:t>
      </w:r>
      <w:r w:rsidR="0002302C">
        <w:rPr>
          <w:rFonts w:cs="Times New Roman"/>
        </w:rPr>
        <w:t xml:space="preserve">           </w:t>
      </w:r>
      <w:r w:rsidR="0002302C">
        <w:rPr>
          <w:rFonts w:cs="Times New Roman"/>
        </w:rPr>
        <w:tab/>
        <w:t xml:space="preserve">          </w:t>
      </w:r>
      <w:r w:rsidRPr="0014360E">
        <w:rPr>
          <w:rFonts w:cs="Times New Roman"/>
        </w:rPr>
        <w:t xml:space="preserve">e-mail : </w:t>
      </w:r>
      <w:r w:rsidR="002A1A85">
        <w:rPr>
          <w:rFonts w:cs="Times New Roman"/>
        </w:rPr>
        <w:t>…………………………………………</w:t>
      </w:r>
    </w:p>
    <w:p w:rsidR="00033D2A" w:rsidRPr="0014360E" w:rsidRDefault="00033D2A" w:rsidP="00447570">
      <w:pPr>
        <w:pStyle w:val="Akapitzlist"/>
        <w:jc w:val="center"/>
      </w:pPr>
      <w:r w:rsidRPr="0014360E">
        <w:rPr>
          <w:b/>
          <w:bCs/>
        </w:rPr>
        <w:sym w:font="Courier New" w:char="00A7"/>
      </w:r>
      <w:r w:rsidRPr="0014360E">
        <w:rPr>
          <w:b/>
          <w:bCs/>
        </w:rPr>
        <w:t xml:space="preserve"> 5</w:t>
      </w:r>
    </w:p>
    <w:p w:rsidR="00033D2A" w:rsidRPr="0014360E" w:rsidRDefault="00033D2A" w:rsidP="00447570">
      <w:pPr>
        <w:spacing w:after="0"/>
        <w:jc w:val="center"/>
        <w:rPr>
          <w:rFonts w:cs="Times New Roman"/>
        </w:rPr>
      </w:pPr>
      <w:r w:rsidRPr="0014360E">
        <w:rPr>
          <w:rFonts w:cs="Times New Roman"/>
          <w:b/>
          <w:bCs/>
        </w:rPr>
        <w:lastRenderedPageBreak/>
        <w:t>TERMIN WYKONANIA PRZEDMIOTU UMOWY</w:t>
      </w:r>
    </w:p>
    <w:p w:rsidR="004631FB" w:rsidRPr="00972A0A" w:rsidRDefault="00033D2A" w:rsidP="00972A0A">
      <w:pPr>
        <w:spacing w:after="0"/>
        <w:jc w:val="both"/>
        <w:rPr>
          <w:rFonts w:cs="Times New Roman"/>
        </w:rPr>
      </w:pPr>
      <w:r w:rsidRPr="0014360E">
        <w:rPr>
          <w:rFonts w:cs="Times New Roman"/>
        </w:rPr>
        <w:t xml:space="preserve">Strony zgodnie ustalają, że wykonanie przedmiotu umowy następować będzie od dnia  </w:t>
      </w:r>
      <w:r w:rsidRPr="0014360E">
        <w:rPr>
          <w:rFonts w:cs="Times New Roman"/>
        </w:rPr>
        <w:br/>
      </w:r>
      <w:r w:rsidR="007B633E">
        <w:rPr>
          <w:rFonts w:cs="Times New Roman"/>
        </w:rPr>
        <w:t xml:space="preserve">podpisania umowy </w:t>
      </w:r>
      <w:r w:rsidR="002A1A85">
        <w:rPr>
          <w:rFonts w:cs="Times New Roman"/>
          <w:color w:val="000000" w:themeColor="text1"/>
        </w:rPr>
        <w:t>do 13 października 2017</w:t>
      </w:r>
      <w:r w:rsidRPr="0014360E">
        <w:rPr>
          <w:rFonts w:cs="Times New Roman"/>
        </w:rPr>
        <w:t xml:space="preserve"> r.</w:t>
      </w:r>
    </w:p>
    <w:p w:rsidR="004631FB" w:rsidRDefault="004631FB" w:rsidP="00447570">
      <w:pPr>
        <w:spacing w:after="0"/>
        <w:jc w:val="center"/>
        <w:rPr>
          <w:rFonts w:cs="Times New Roman"/>
          <w:b/>
          <w:bCs/>
        </w:rPr>
      </w:pPr>
    </w:p>
    <w:p w:rsidR="00033D2A" w:rsidRPr="0014360E" w:rsidRDefault="00033D2A" w:rsidP="00447570">
      <w:pPr>
        <w:spacing w:after="0"/>
        <w:jc w:val="center"/>
        <w:rPr>
          <w:rFonts w:cs="Times New Roman"/>
        </w:rPr>
      </w:pPr>
      <w:r w:rsidRPr="0014360E">
        <w:rPr>
          <w:rFonts w:cs="Times New Roman"/>
          <w:b/>
          <w:bCs/>
        </w:rPr>
        <w:sym w:font="Courier New" w:char="00A7"/>
      </w:r>
      <w:r w:rsidRPr="0014360E">
        <w:rPr>
          <w:rFonts w:cs="Times New Roman"/>
          <w:b/>
          <w:bCs/>
        </w:rPr>
        <w:t xml:space="preserve"> 6</w:t>
      </w:r>
    </w:p>
    <w:p w:rsidR="00033D2A" w:rsidRPr="0014360E" w:rsidRDefault="00033D2A" w:rsidP="00447570">
      <w:pPr>
        <w:spacing w:after="0"/>
        <w:jc w:val="center"/>
        <w:rPr>
          <w:rFonts w:cs="Times New Roman"/>
        </w:rPr>
      </w:pPr>
      <w:r w:rsidRPr="0014360E">
        <w:rPr>
          <w:rFonts w:cs="Times New Roman"/>
          <w:b/>
          <w:bCs/>
        </w:rPr>
        <w:t>WARUNKI PŁATNOŚCI</w:t>
      </w:r>
    </w:p>
    <w:p w:rsidR="007B633E" w:rsidRDefault="00033D2A" w:rsidP="008E40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cs="Times New Roman"/>
        </w:rPr>
      </w:pPr>
      <w:r w:rsidRPr="0014360E">
        <w:rPr>
          <w:rFonts w:cs="Times New Roman"/>
        </w:rPr>
        <w:t>Zamawiający upoważnia WYKONAWCĘ do wystawiania faktur</w:t>
      </w:r>
      <w:r w:rsidR="007B633E">
        <w:rPr>
          <w:rFonts w:cs="Times New Roman"/>
        </w:rPr>
        <w:t>y</w:t>
      </w:r>
      <w:r w:rsidRPr="0014360E">
        <w:rPr>
          <w:rFonts w:cs="Times New Roman"/>
        </w:rPr>
        <w:t xml:space="preserve"> bez podpisu osoby upoważnionej do odbioru</w:t>
      </w:r>
      <w:r w:rsidR="007B633E">
        <w:rPr>
          <w:rFonts w:cs="Times New Roman"/>
        </w:rPr>
        <w:t xml:space="preserve"> faktur ze strony Zamawiającego </w:t>
      </w:r>
      <w:r w:rsidR="007B633E" w:rsidRPr="0014360E">
        <w:rPr>
          <w:rFonts w:cs="Times New Roman"/>
        </w:rPr>
        <w:t>po wykonaniu przedmiotu umowy.</w:t>
      </w:r>
    </w:p>
    <w:p w:rsidR="00033D2A" w:rsidRDefault="00033D2A" w:rsidP="008E40FA">
      <w:pPr>
        <w:pStyle w:val="Akapitzlist"/>
        <w:numPr>
          <w:ilvl w:val="0"/>
          <w:numId w:val="1"/>
        </w:numPr>
        <w:spacing w:after="0"/>
        <w:ind w:left="0"/>
        <w:rPr>
          <w:rFonts w:cs="Times New Roman"/>
        </w:rPr>
      </w:pPr>
      <w:r w:rsidRPr="00AE3442">
        <w:rPr>
          <w:rFonts w:cs="Times New Roman"/>
        </w:rPr>
        <w:t>Zapłata wynagrodzenia</w:t>
      </w:r>
      <w:r w:rsidR="00AE3442" w:rsidRPr="00AE3442">
        <w:rPr>
          <w:rFonts w:cs="Times New Roman"/>
        </w:rPr>
        <w:t xml:space="preserve">, o którym </w:t>
      </w:r>
      <w:r w:rsidR="00F60E15" w:rsidRPr="00AE3442">
        <w:rPr>
          <w:rFonts w:cs="Times New Roman"/>
        </w:rPr>
        <w:t>mowa w</w:t>
      </w:r>
      <w:r w:rsidR="00AE3442" w:rsidRPr="00AE3442">
        <w:rPr>
          <w:rFonts w:cs="Times New Roman"/>
        </w:rPr>
        <w:t xml:space="preserve"> </w:t>
      </w:r>
      <w:r w:rsidR="00AE3442" w:rsidRPr="0014360E">
        <w:rPr>
          <w:b/>
          <w:bCs/>
        </w:rPr>
        <w:sym w:font="Courier New" w:char="00A7"/>
      </w:r>
      <w:r w:rsidR="00AE3442" w:rsidRPr="00AE3442">
        <w:rPr>
          <w:rFonts w:cs="Times New Roman"/>
          <w:b/>
          <w:bCs/>
        </w:rPr>
        <w:t xml:space="preserve"> 3</w:t>
      </w:r>
      <w:r w:rsidRPr="00AE3442">
        <w:rPr>
          <w:rFonts w:cs="Times New Roman"/>
        </w:rPr>
        <w:t xml:space="preserve"> nastąpi w </w:t>
      </w:r>
      <w:r w:rsidR="00F60E15" w:rsidRPr="00AE3442">
        <w:rPr>
          <w:rFonts w:cs="Times New Roman"/>
        </w:rPr>
        <w:t>terminie 30 dni</w:t>
      </w:r>
      <w:r w:rsidRPr="00AE3442">
        <w:rPr>
          <w:rFonts w:cs="Times New Roman"/>
        </w:rPr>
        <w:t xml:space="preserve"> od daty wpływu faktury do Zamawiającego, przelewem na rachunek wskazan</w:t>
      </w:r>
      <w:r w:rsidR="00AE3442">
        <w:rPr>
          <w:rFonts w:cs="Times New Roman"/>
        </w:rPr>
        <w:t>y na fakturze, po wykonaniu przedmiotu umowy.</w:t>
      </w:r>
    </w:p>
    <w:p w:rsidR="00931AB0" w:rsidRDefault="00931AB0" w:rsidP="008E40FA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Na fakturze należy zamieścić poniższe dane identyfikacyjne :</w:t>
      </w:r>
    </w:p>
    <w:p w:rsidR="00931AB0" w:rsidRPr="003640A1" w:rsidRDefault="00931AB0" w:rsidP="00931AB0">
      <w:pPr>
        <w:spacing w:after="0" w:line="240" w:lineRule="auto"/>
        <w:ind w:left="284"/>
        <w:jc w:val="center"/>
        <w:rPr>
          <w:rFonts w:cs="Times New Roman"/>
          <w:b/>
        </w:rPr>
      </w:pPr>
      <w:r w:rsidRPr="003640A1">
        <w:rPr>
          <w:rFonts w:cs="Times New Roman"/>
          <w:b/>
        </w:rPr>
        <w:t>Nabywca:</w:t>
      </w:r>
    </w:p>
    <w:p w:rsidR="00931AB0" w:rsidRDefault="00931AB0" w:rsidP="00931AB0">
      <w:pPr>
        <w:spacing w:after="0" w:line="240" w:lineRule="auto"/>
        <w:ind w:left="284"/>
        <w:jc w:val="center"/>
        <w:rPr>
          <w:rFonts w:cs="Times New Roman"/>
        </w:rPr>
      </w:pPr>
      <w:r>
        <w:rPr>
          <w:rFonts w:cs="Times New Roman"/>
        </w:rPr>
        <w:t>Gmina Dobra</w:t>
      </w:r>
    </w:p>
    <w:p w:rsidR="00931AB0" w:rsidRDefault="00931AB0" w:rsidP="00931AB0">
      <w:pPr>
        <w:spacing w:after="0" w:line="240" w:lineRule="auto"/>
        <w:ind w:left="284"/>
        <w:jc w:val="center"/>
        <w:rPr>
          <w:rFonts w:cs="Times New Roman"/>
        </w:rPr>
      </w:pPr>
      <w:r>
        <w:rPr>
          <w:rFonts w:cs="Times New Roman"/>
        </w:rPr>
        <w:t>ul. Szczecińska 16a</w:t>
      </w:r>
    </w:p>
    <w:p w:rsidR="00931AB0" w:rsidRDefault="00931AB0" w:rsidP="00931AB0">
      <w:pPr>
        <w:spacing w:after="0" w:line="240" w:lineRule="auto"/>
        <w:ind w:left="284"/>
        <w:jc w:val="center"/>
        <w:rPr>
          <w:rFonts w:cs="Times New Roman"/>
        </w:rPr>
      </w:pPr>
      <w:r>
        <w:rPr>
          <w:rFonts w:cs="Times New Roman"/>
        </w:rPr>
        <w:t>72-003 Dobra</w:t>
      </w:r>
    </w:p>
    <w:p w:rsidR="00931AB0" w:rsidRDefault="00931AB0" w:rsidP="00931AB0">
      <w:pPr>
        <w:spacing w:after="0" w:line="240" w:lineRule="auto"/>
        <w:ind w:left="284"/>
        <w:jc w:val="center"/>
        <w:rPr>
          <w:rFonts w:cs="Times New Roman"/>
        </w:rPr>
      </w:pPr>
      <w:r>
        <w:rPr>
          <w:rFonts w:cs="Times New Roman"/>
        </w:rPr>
        <w:t>NIP: 851 294 80 83</w:t>
      </w:r>
    </w:p>
    <w:p w:rsidR="00931AB0" w:rsidRPr="003640A1" w:rsidRDefault="00931AB0" w:rsidP="00931AB0">
      <w:pPr>
        <w:spacing w:after="0" w:line="240" w:lineRule="auto"/>
        <w:ind w:left="284"/>
        <w:jc w:val="center"/>
        <w:rPr>
          <w:rFonts w:cs="Times New Roman"/>
          <w:b/>
        </w:rPr>
      </w:pPr>
      <w:r w:rsidRPr="003640A1">
        <w:rPr>
          <w:rFonts w:cs="Times New Roman"/>
          <w:b/>
        </w:rPr>
        <w:t>Płatnik:</w:t>
      </w:r>
    </w:p>
    <w:p w:rsidR="00931AB0" w:rsidRDefault="00931AB0" w:rsidP="00931AB0">
      <w:pPr>
        <w:spacing w:after="0" w:line="240" w:lineRule="auto"/>
        <w:ind w:left="284"/>
        <w:jc w:val="center"/>
        <w:rPr>
          <w:rFonts w:cs="Times New Roman"/>
        </w:rPr>
      </w:pPr>
      <w:r>
        <w:rPr>
          <w:rFonts w:cs="Times New Roman"/>
        </w:rPr>
        <w:t>Urząd Gminy Dobra</w:t>
      </w:r>
    </w:p>
    <w:p w:rsidR="00931AB0" w:rsidRDefault="00931AB0" w:rsidP="00931AB0">
      <w:pPr>
        <w:spacing w:after="0" w:line="240" w:lineRule="auto"/>
        <w:ind w:left="284"/>
        <w:jc w:val="center"/>
        <w:rPr>
          <w:rFonts w:cs="Times New Roman"/>
        </w:rPr>
      </w:pPr>
      <w:r>
        <w:rPr>
          <w:rFonts w:cs="Times New Roman"/>
        </w:rPr>
        <w:t>ul. Szczecińska  16a</w:t>
      </w:r>
    </w:p>
    <w:p w:rsidR="00931AB0" w:rsidRPr="00AE3442" w:rsidRDefault="00931AB0" w:rsidP="00972A0A">
      <w:pPr>
        <w:spacing w:after="0" w:line="240" w:lineRule="auto"/>
        <w:ind w:left="284"/>
        <w:jc w:val="center"/>
        <w:rPr>
          <w:rFonts w:cs="Times New Roman"/>
        </w:rPr>
      </w:pPr>
      <w:r>
        <w:rPr>
          <w:rFonts w:cs="Times New Roman"/>
        </w:rPr>
        <w:t>72-003 Dobra</w:t>
      </w:r>
    </w:p>
    <w:p w:rsidR="00033D2A" w:rsidRPr="0014360E" w:rsidRDefault="00033D2A" w:rsidP="00447570">
      <w:pPr>
        <w:spacing w:after="0"/>
        <w:ind w:left="142" w:hanging="142"/>
        <w:jc w:val="both"/>
        <w:rPr>
          <w:rFonts w:cs="Times New Roman"/>
          <w:color w:val="000000" w:themeColor="text1"/>
        </w:rPr>
      </w:pPr>
    </w:p>
    <w:p w:rsidR="00033D2A" w:rsidRPr="0014360E" w:rsidRDefault="00033D2A" w:rsidP="00447570">
      <w:pPr>
        <w:spacing w:after="0"/>
        <w:jc w:val="center"/>
        <w:rPr>
          <w:rFonts w:cs="Times New Roman"/>
          <w:b/>
          <w:bCs/>
        </w:rPr>
      </w:pPr>
      <w:r w:rsidRPr="0014360E">
        <w:rPr>
          <w:rFonts w:cs="Times New Roman"/>
          <w:b/>
          <w:bCs/>
        </w:rPr>
        <w:sym w:font="Courier New" w:char="00A7"/>
      </w:r>
      <w:r w:rsidRPr="0014360E">
        <w:rPr>
          <w:rFonts w:cs="Times New Roman"/>
          <w:b/>
          <w:bCs/>
        </w:rPr>
        <w:t xml:space="preserve"> 7</w:t>
      </w:r>
    </w:p>
    <w:p w:rsidR="00033D2A" w:rsidRPr="0014360E" w:rsidRDefault="00033D2A" w:rsidP="00447570">
      <w:pPr>
        <w:spacing w:after="0"/>
        <w:jc w:val="center"/>
        <w:rPr>
          <w:rFonts w:cs="Times New Roman"/>
          <w:b/>
          <w:bCs/>
        </w:rPr>
      </w:pPr>
      <w:r w:rsidRPr="0014360E">
        <w:rPr>
          <w:rFonts w:cs="Times New Roman"/>
          <w:b/>
          <w:bCs/>
        </w:rPr>
        <w:t>KARY UMOWNE</w:t>
      </w:r>
    </w:p>
    <w:p w:rsidR="00033D2A" w:rsidRPr="0014360E" w:rsidRDefault="00033D2A" w:rsidP="009269B9">
      <w:pPr>
        <w:pStyle w:val="Akapitzlist"/>
        <w:autoSpaceDE w:val="0"/>
        <w:autoSpaceDN w:val="0"/>
        <w:adjustRightInd w:val="0"/>
        <w:ind w:left="0" w:hanging="284"/>
        <w:jc w:val="both"/>
        <w:rPr>
          <w:color w:val="000000"/>
        </w:rPr>
      </w:pPr>
      <w:r w:rsidRPr="0014360E">
        <w:rPr>
          <w:b/>
          <w:color w:val="000000"/>
        </w:rPr>
        <w:t>1.</w:t>
      </w:r>
      <w:r w:rsidRPr="0014360E">
        <w:rPr>
          <w:color w:val="000000"/>
        </w:rPr>
        <w:t xml:space="preserve"> WYKONAWCA zobowiązuje się do zapłaty na rzecz ZAMAWIAJĄCEGO kary umownej, w przypadku:</w:t>
      </w:r>
    </w:p>
    <w:p w:rsidR="00033D2A" w:rsidRPr="0014360E" w:rsidRDefault="00033D2A" w:rsidP="008E40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color w:val="000000"/>
        </w:rPr>
      </w:pPr>
      <w:r w:rsidRPr="0014360E">
        <w:rPr>
          <w:color w:val="000000"/>
        </w:rPr>
        <w:t xml:space="preserve"> nie </w:t>
      </w:r>
      <w:r w:rsidR="00F60E15">
        <w:rPr>
          <w:color w:val="000000"/>
        </w:rPr>
        <w:t xml:space="preserve">zrealizowania, </w:t>
      </w:r>
      <w:r w:rsidR="0002302C">
        <w:rPr>
          <w:color w:val="000000"/>
        </w:rPr>
        <w:t xml:space="preserve">którejkolwiek z części przedmiotu umowy </w:t>
      </w:r>
      <w:r w:rsidRPr="0014360E">
        <w:rPr>
          <w:color w:val="000000"/>
        </w:rPr>
        <w:t xml:space="preserve">określonych w </w:t>
      </w:r>
      <w:r w:rsidRPr="0014360E">
        <w:rPr>
          <w:b/>
          <w:bCs/>
        </w:rPr>
        <w:sym w:font="Courier New" w:char="00A7"/>
      </w:r>
      <w:r w:rsidRPr="0014360E">
        <w:rPr>
          <w:b/>
          <w:bCs/>
        </w:rPr>
        <w:t xml:space="preserve"> </w:t>
      </w:r>
      <w:r w:rsidRPr="0014360E">
        <w:rPr>
          <w:bCs/>
        </w:rPr>
        <w:t>1 ust. 2</w:t>
      </w:r>
      <w:r w:rsidRPr="0014360E">
        <w:rPr>
          <w:color w:val="000000"/>
        </w:rPr>
        <w:t>,</w:t>
      </w:r>
      <w:r w:rsidR="002A1A85">
        <w:rPr>
          <w:color w:val="000000"/>
        </w:rPr>
        <w:t xml:space="preserve"> w terminach określonych w </w:t>
      </w:r>
      <w:r w:rsidR="002A1A85" w:rsidRPr="0014360E">
        <w:rPr>
          <w:b/>
          <w:bCs/>
        </w:rPr>
        <w:sym w:font="Courier New" w:char="00A7"/>
      </w:r>
      <w:r w:rsidR="002A1A85" w:rsidRPr="002A1A85">
        <w:rPr>
          <w:bCs/>
        </w:rPr>
        <w:t xml:space="preserve"> 2 ust. 2</w:t>
      </w:r>
      <w:r w:rsidR="002A1A85" w:rsidRPr="002A1A85">
        <w:rPr>
          <w:color w:val="000000"/>
        </w:rPr>
        <w:t xml:space="preserve"> </w:t>
      </w:r>
      <w:r w:rsidRPr="002A1A85">
        <w:rPr>
          <w:color w:val="000000"/>
        </w:rPr>
        <w:t xml:space="preserve"> </w:t>
      </w:r>
      <w:r w:rsidRPr="0014360E">
        <w:rPr>
          <w:color w:val="000000"/>
        </w:rPr>
        <w:t>w wysokości 1</w:t>
      </w:r>
      <w:r w:rsidR="0002302C">
        <w:rPr>
          <w:color w:val="000000"/>
        </w:rPr>
        <w:t>0</w:t>
      </w:r>
      <w:r w:rsidRPr="0014360E">
        <w:rPr>
          <w:color w:val="000000"/>
        </w:rPr>
        <w:t>00 zł za każdy przypadek naruszenia,</w:t>
      </w:r>
    </w:p>
    <w:p w:rsidR="00033D2A" w:rsidRDefault="00F60E15" w:rsidP="008E40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color w:val="000000"/>
        </w:rPr>
      </w:pPr>
      <w:r>
        <w:rPr>
          <w:color w:val="000000"/>
        </w:rPr>
        <w:t>o</w:t>
      </w:r>
      <w:r w:rsidR="00033D2A" w:rsidRPr="0014360E">
        <w:rPr>
          <w:color w:val="000000"/>
        </w:rPr>
        <w:t xml:space="preserve">dstąpienia od umowy z przyczyn leżących po stronie Wykonawcy w wysokości 10% </w:t>
      </w:r>
      <w:r w:rsidRPr="0014360E">
        <w:rPr>
          <w:color w:val="000000"/>
        </w:rPr>
        <w:t xml:space="preserve">wynagrodzenia, </w:t>
      </w:r>
      <w:r w:rsidR="00033D2A" w:rsidRPr="0014360E">
        <w:rPr>
          <w:color w:val="000000"/>
        </w:rPr>
        <w:t xml:space="preserve">o którym mowa w </w:t>
      </w:r>
      <w:r w:rsidR="00033D2A" w:rsidRPr="0014360E">
        <w:rPr>
          <w:b/>
          <w:bCs/>
        </w:rPr>
        <w:sym w:font="Courier New" w:char="00A7"/>
      </w:r>
      <w:r w:rsidR="00033D2A" w:rsidRPr="0014360E">
        <w:rPr>
          <w:b/>
          <w:bCs/>
        </w:rPr>
        <w:t xml:space="preserve"> </w:t>
      </w:r>
      <w:r w:rsidR="00033D2A" w:rsidRPr="0014360E">
        <w:rPr>
          <w:color w:val="000000"/>
        </w:rPr>
        <w:t xml:space="preserve">3 ust. 1.  </w:t>
      </w:r>
    </w:p>
    <w:p w:rsidR="00844254" w:rsidRPr="00844254" w:rsidRDefault="00844254" w:rsidP="00844254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033D2A" w:rsidRPr="0014360E" w:rsidRDefault="00033D2A" w:rsidP="00447570">
      <w:pPr>
        <w:spacing w:after="0"/>
        <w:jc w:val="center"/>
        <w:rPr>
          <w:rFonts w:cs="Times New Roman"/>
          <w:b/>
          <w:bCs/>
        </w:rPr>
      </w:pPr>
      <w:r w:rsidRPr="0014360E">
        <w:rPr>
          <w:rFonts w:cs="Times New Roman"/>
          <w:b/>
          <w:bCs/>
        </w:rPr>
        <w:sym w:font="Courier New" w:char="00A7"/>
      </w:r>
      <w:r w:rsidRPr="0014360E">
        <w:rPr>
          <w:rFonts w:cs="Times New Roman"/>
          <w:b/>
          <w:bCs/>
        </w:rPr>
        <w:t xml:space="preserve"> 8</w:t>
      </w:r>
    </w:p>
    <w:p w:rsidR="00033D2A" w:rsidRPr="0014360E" w:rsidRDefault="00033D2A" w:rsidP="00447570">
      <w:pPr>
        <w:spacing w:after="0"/>
        <w:jc w:val="center"/>
        <w:rPr>
          <w:rFonts w:cs="Times New Roman"/>
          <w:b/>
          <w:bCs/>
        </w:rPr>
      </w:pPr>
      <w:r w:rsidRPr="0014360E">
        <w:rPr>
          <w:rFonts w:cs="Times New Roman"/>
          <w:b/>
          <w:bCs/>
        </w:rPr>
        <w:t>ROZSTRZYGANIE SPORÓW</w:t>
      </w:r>
    </w:p>
    <w:p w:rsidR="00033D2A" w:rsidRPr="0014360E" w:rsidRDefault="00033D2A" w:rsidP="008E40FA">
      <w:pPr>
        <w:numPr>
          <w:ilvl w:val="0"/>
          <w:numId w:val="2"/>
        </w:numPr>
        <w:spacing w:after="0"/>
        <w:ind w:left="0" w:hanging="284"/>
        <w:jc w:val="both"/>
        <w:rPr>
          <w:rFonts w:cs="Times New Roman"/>
        </w:rPr>
      </w:pPr>
      <w:r w:rsidRPr="0014360E">
        <w:rPr>
          <w:rFonts w:cs="Times New Roman"/>
        </w:rPr>
        <w:t xml:space="preserve">W sprawach </w:t>
      </w:r>
      <w:r w:rsidR="00F60E15" w:rsidRPr="0014360E">
        <w:rPr>
          <w:rFonts w:cs="Times New Roman"/>
        </w:rPr>
        <w:t>nieuregulowanych</w:t>
      </w:r>
      <w:r w:rsidRPr="0014360E">
        <w:rPr>
          <w:rFonts w:cs="Times New Roman"/>
        </w:rPr>
        <w:t xml:space="preserve"> niniejszą umową będą miały zastosowanie przepisy Kodeksu Cywilnego.</w:t>
      </w:r>
    </w:p>
    <w:p w:rsidR="00033D2A" w:rsidRPr="0014360E" w:rsidRDefault="00033D2A" w:rsidP="008E40FA">
      <w:pPr>
        <w:numPr>
          <w:ilvl w:val="0"/>
          <w:numId w:val="2"/>
        </w:numPr>
        <w:spacing w:after="0"/>
        <w:ind w:left="0" w:hanging="284"/>
        <w:jc w:val="both"/>
        <w:rPr>
          <w:rFonts w:cs="Times New Roman"/>
        </w:rPr>
      </w:pPr>
      <w:r w:rsidRPr="0014360E">
        <w:rPr>
          <w:rFonts w:cs="Times New Roman"/>
        </w:rPr>
        <w:t>Ewentualne spory wynikające z niniejszej umowy, nieuzgodnione polubownie, rozstrzygać będzie sąd właściwy dla siedziby ZAMAWIAJĄCEGO.</w:t>
      </w:r>
    </w:p>
    <w:p w:rsidR="00033D2A" w:rsidRPr="0014360E" w:rsidRDefault="00033D2A" w:rsidP="00447570">
      <w:pPr>
        <w:spacing w:after="0"/>
        <w:ind w:left="360"/>
        <w:jc w:val="center"/>
        <w:rPr>
          <w:rFonts w:cs="Times New Roman"/>
        </w:rPr>
      </w:pPr>
      <w:r w:rsidRPr="0014360E">
        <w:rPr>
          <w:rFonts w:cs="Times New Roman"/>
          <w:b/>
          <w:bCs/>
        </w:rPr>
        <w:sym w:font="Courier New" w:char="00A7"/>
      </w:r>
      <w:r w:rsidRPr="0014360E">
        <w:rPr>
          <w:rFonts w:cs="Times New Roman"/>
          <w:b/>
          <w:bCs/>
        </w:rPr>
        <w:t xml:space="preserve"> 9</w:t>
      </w:r>
    </w:p>
    <w:p w:rsidR="00033D2A" w:rsidRPr="0014360E" w:rsidRDefault="00033D2A" w:rsidP="00447570">
      <w:pPr>
        <w:spacing w:after="0"/>
        <w:ind w:left="360"/>
        <w:jc w:val="center"/>
        <w:rPr>
          <w:rFonts w:cs="Times New Roman"/>
        </w:rPr>
      </w:pPr>
      <w:r w:rsidRPr="0014360E">
        <w:rPr>
          <w:rFonts w:cs="Times New Roman"/>
          <w:b/>
          <w:bCs/>
        </w:rPr>
        <w:t>POSTANOWIENIA KOŃCOWE</w:t>
      </w:r>
    </w:p>
    <w:p w:rsidR="00033D2A" w:rsidRPr="0014360E" w:rsidRDefault="00033D2A" w:rsidP="00447570">
      <w:pPr>
        <w:spacing w:after="0"/>
        <w:jc w:val="both"/>
        <w:rPr>
          <w:rFonts w:cs="Times New Roman"/>
        </w:rPr>
      </w:pPr>
      <w:r w:rsidRPr="0014360E">
        <w:rPr>
          <w:rFonts w:cs="Times New Roman"/>
        </w:rPr>
        <w:t>Umowę niniejszą sporządzono w trzech jednobrzmiących egzemplarzach, w tym dwa dla ZAMAWIAJĄCEGO i jeden dla WYKONAWCY.</w:t>
      </w:r>
    </w:p>
    <w:p w:rsidR="00033D2A" w:rsidRPr="0014360E" w:rsidRDefault="00033D2A" w:rsidP="00447570">
      <w:pPr>
        <w:spacing w:after="0"/>
        <w:jc w:val="both"/>
        <w:rPr>
          <w:rFonts w:cs="Times New Roman"/>
        </w:rPr>
      </w:pPr>
    </w:p>
    <w:p w:rsidR="00033D2A" w:rsidRPr="0014360E" w:rsidRDefault="00033D2A" w:rsidP="00447570">
      <w:pPr>
        <w:spacing w:after="0"/>
        <w:ind w:left="567"/>
        <w:jc w:val="both"/>
        <w:rPr>
          <w:rFonts w:cs="Times New Roman"/>
        </w:rPr>
      </w:pPr>
      <w:r w:rsidRPr="0014360E">
        <w:rPr>
          <w:rFonts w:cs="Times New Roman"/>
        </w:rPr>
        <w:t xml:space="preserve">WYKONAWCA                                              </w:t>
      </w:r>
      <w:r w:rsidRPr="0014360E">
        <w:rPr>
          <w:rFonts w:cs="Times New Roman"/>
        </w:rPr>
        <w:tab/>
      </w:r>
      <w:r w:rsidRPr="0014360E">
        <w:rPr>
          <w:rFonts w:cs="Times New Roman"/>
        </w:rPr>
        <w:tab/>
        <w:t xml:space="preserve">                   ZAMAWIAJĄCY</w:t>
      </w:r>
    </w:p>
    <w:p w:rsidR="007B633E" w:rsidRPr="00447570" w:rsidRDefault="00033D2A" w:rsidP="00447570">
      <w:pPr>
        <w:spacing w:before="120" w:after="120"/>
        <w:jc w:val="both"/>
        <w:rPr>
          <w:rFonts w:cs="Times New Roman"/>
          <w:vertAlign w:val="superscript"/>
        </w:rPr>
      </w:pPr>
      <w:r w:rsidRPr="0014360E">
        <w:rPr>
          <w:rFonts w:cs="Times New Roman"/>
          <w:vertAlign w:val="superscript"/>
        </w:rPr>
        <w:t xml:space="preserve">   </w:t>
      </w:r>
      <w:r w:rsidR="00642A7A">
        <w:rPr>
          <w:rFonts w:cs="Times New Roman"/>
          <w:vertAlign w:val="superscript"/>
        </w:rPr>
        <w:t xml:space="preserve">      </w:t>
      </w:r>
      <w:r w:rsidRPr="0014360E">
        <w:rPr>
          <w:rFonts w:cs="Times New Roman"/>
          <w:vertAlign w:val="superscript"/>
        </w:rPr>
        <w:t xml:space="preserve">    …………………………………………...                                                   </w:t>
      </w:r>
      <w:r w:rsidRPr="0014360E">
        <w:rPr>
          <w:rFonts w:cs="Times New Roman"/>
          <w:vertAlign w:val="superscript"/>
        </w:rPr>
        <w:tab/>
      </w:r>
      <w:r w:rsidRPr="0014360E">
        <w:rPr>
          <w:rFonts w:cs="Times New Roman"/>
          <w:vertAlign w:val="superscript"/>
        </w:rPr>
        <w:tab/>
      </w:r>
      <w:r w:rsidRPr="0014360E">
        <w:rPr>
          <w:rFonts w:cs="Times New Roman"/>
          <w:vertAlign w:val="superscript"/>
        </w:rPr>
        <w:tab/>
        <w:t>………………………………………………</w:t>
      </w:r>
    </w:p>
    <w:sectPr w:rsidR="007B633E" w:rsidRPr="00447570" w:rsidSect="0023273D">
      <w:footerReference w:type="default" r:id="rId8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B8" w:rsidRDefault="009A16B8" w:rsidP="004B6E3E">
      <w:pPr>
        <w:spacing w:after="0" w:line="240" w:lineRule="auto"/>
      </w:pPr>
      <w:r>
        <w:separator/>
      </w:r>
    </w:p>
  </w:endnote>
  <w:endnote w:type="continuationSeparator" w:id="0">
    <w:p w:rsidR="009A16B8" w:rsidRDefault="009A16B8" w:rsidP="004B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6876"/>
      <w:docPartObj>
        <w:docPartGallery w:val="Page Numbers (Bottom of Page)"/>
        <w:docPartUnique/>
      </w:docPartObj>
    </w:sdtPr>
    <w:sdtEndPr/>
    <w:sdtContent>
      <w:p w:rsidR="00FE0A98" w:rsidRDefault="00AE3442" w:rsidP="00AE3442">
        <w:pPr>
          <w:pStyle w:val="Stopka"/>
          <w:tabs>
            <w:tab w:val="left" w:pos="630"/>
            <w:tab w:val="right" w:pos="9354"/>
          </w:tabs>
        </w:pPr>
        <w:r>
          <w:tab/>
        </w:r>
        <w:r>
          <w:tab/>
        </w:r>
        <w:r>
          <w:tab/>
        </w:r>
        <w:r>
          <w:tab/>
        </w:r>
        <w:r w:rsidR="007F4F37">
          <w:fldChar w:fldCharType="begin"/>
        </w:r>
        <w:r w:rsidR="007F4F37">
          <w:instrText xml:space="preserve"> PAGE   \* MERGEFORMAT </w:instrText>
        </w:r>
        <w:r w:rsidR="007F4F37">
          <w:fldChar w:fldCharType="separate"/>
        </w:r>
        <w:r w:rsidR="003E2387">
          <w:rPr>
            <w:noProof/>
          </w:rPr>
          <w:t>2</w:t>
        </w:r>
        <w:r w:rsidR="007F4F37">
          <w:rPr>
            <w:noProof/>
          </w:rPr>
          <w:fldChar w:fldCharType="end"/>
        </w:r>
      </w:p>
    </w:sdtContent>
  </w:sdt>
  <w:p w:rsidR="00FE0A98" w:rsidRDefault="00FE0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B8" w:rsidRDefault="009A16B8" w:rsidP="004B6E3E">
      <w:pPr>
        <w:spacing w:after="0" w:line="240" w:lineRule="auto"/>
      </w:pPr>
      <w:r>
        <w:separator/>
      </w:r>
    </w:p>
  </w:footnote>
  <w:footnote w:type="continuationSeparator" w:id="0">
    <w:p w:rsidR="009A16B8" w:rsidRDefault="009A16B8" w:rsidP="004B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32EA"/>
    <w:multiLevelType w:val="hybridMultilevel"/>
    <w:tmpl w:val="2F8C581E"/>
    <w:lvl w:ilvl="0" w:tplc="F5403B4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0442"/>
    <w:multiLevelType w:val="hybridMultilevel"/>
    <w:tmpl w:val="336CFE3C"/>
    <w:lvl w:ilvl="0" w:tplc="DB782D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65A6BE8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17C4431"/>
    <w:multiLevelType w:val="hybridMultilevel"/>
    <w:tmpl w:val="C38ED3D2"/>
    <w:lvl w:ilvl="0" w:tplc="B7C0BC26">
      <w:start w:val="1"/>
      <w:numFmt w:val="decimal"/>
      <w:lvlText w:val="%1."/>
      <w:lvlJc w:val="left"/>
      <w:pPr>
        <w:ind w:left="3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2AA81EDC"/>
    <w:multiLevelType w:val="hybridMultilevel"/>
    <w:tmpl w:val="050AA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5D8D"/>
    <w:multiLevelType w:val="hybridMultilevel"/>
    <w:tmpl w:val="9BD82BAA"/>
    <w:lvl w:ilvl="0" w:tplc="934A2994">
      <w:start w:val="1"/>
      <w:numFmt w:val="decimal"/>
      <w:lvlText w:val="%1."/>
      <w:lvlJc w:val="left"/>
      <w:pPr>
        <w:ind w:left="16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31EB47C1"/>
    <w:multiLevelType w:val="hybridMultilevel"/>
    <w:tmpl w:val="B2E0C530"/>
    <w:lvl w:ilvl="0" w:tplc="250465F4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58C7A18"/>
    <w:multiLevelType w:val="hybridMultilevel"/>
    <w:tmpl w:val="4664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5376E"/>
    <w:multiLevelType w:val="hybridMultilevel"/>
    <w:tmpl w:val="7B7222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C0BBA"/>
    <w:multiLevelType w:val="hybridMultilevel"/>
    <w:tmpl w:val="1D64C76A"/>
    <w:lvl w:ilvl="0" w:tplc="D3F28382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A3372"/>
    <w:multiLevelType w:val="hybridMultilevel"/>
    <w:tmpl w:val="16C84C46"/>
    <w:lvl w:ilvl="0" w:tplc="C69854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40459"/>
    <w:multiLevelType w:val="hybridMultilevel"/>
    <w:tmpl w:val="FB3A68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894585"/>
    <w:multiLevelType w:val="hybridMultilevel"/>
    <w:tmpl w:val="E6060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359DD"/>
    <w:multiLevelType w:val="hybridMultilevel"/>
    <w:tmpl w:val="E286E7AE"/>
    <w:lvl w:ilvl="0" w:tplc="F806C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24734"/>
    <w:multiLevelType w:val="hybridMultilevel"/>
    <w:tmpl w:val="DCB0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E1802"/>
    <w:multiLevelType w:val="hybridMultilevel"/>
    <w:tmpl w:val="43BCEEEC"/>
    <w:lvl w:ilvl="0" w:tplc="1050253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88"/>
    <w:rsid w:val="000162DF"/>
    <w:rsid w:val="00020383"/>
    <w:rsid w:val="0002302C"/>
    <w:rsid w:val="00031E6F"/>
    <w:rsid w:val="00033D2A"/>
    <w:rsid w:val="00043DC8"/>
    <w:rsid w:val="00047BE6"/>
    <w:rsid w:val="000501FA"/>
    <w:rsid w:val="0005042D"/>
    <w:rsid w:val="000766A4"/>
    <w:rsid w:val="00081134"/>
    <w:rsid w:val="00087285"/>
    <w:rsid w:val="00087E42"/>
    <w:rsid w:val="000B691B"/>
    <w:rsid w:val="000B7AC7"/>
    <w:rsid w:val="000F041B"/>
    <w:rsid w:val="000F6AC5"/>
    <w:rsid w:val="001004EE"/>
    <w:rsid w:val="00131B77"/>
    <w:rsid w:val="0014360E"/>
    <w:rsid w:val="001620B8"/>
    <w:rsid w:val="00165B82"/>
    <w:rsid w:val="001950D7"/>
    <w:rsid w:val="001B4254"/>
    <w:rsid w:val="001B4750"/>
    <w:rsid w:val="001B7067"/>
    <w:rsid w:val="001B7AD2"/>
    <w:rsid w:val="001C2862"/>
    <w:rsid w:val="001D5174"/>
    <w:rsid w:val="001D7DDA"/>
    <w:rsid w:val="001E4AF3"/>
    <w:rsid w:val="002251F2"/>
    <w:rsid w:val="0023273D"/>
    <w:rsid w:val="00244B83"/>
    <w:rsid w:val="00273147"/>
    <w:rsid w:val="002875F5"/>
    <w:rsid w:val="00295188"/>
    <w:rsid w:val="00295E1E"/>
    <w:rsid w:val="00296E3A"/>
    <w:rsid w:val="002A1A85"/>
    <w:rsid w:val="002A62A3"/>
    <w:rsid w:val="002B249C"/>
    <w:rsid w:val="002B2BA0"/>
    <w:rsid w:val="002B4B68"/>
    <w:rsid w:val="002D3EBC"/>
    <w:rsid w:val="00330DDB"/>
    <w:rsid w:val="0033153F"/>
    <w:rsid w:val="003358EF"/>
    <w:rsid w:val="00346B29"/>
    <w:rsid w:val="003667A9"/>
    <w:rsid w:val="00372BD6"/>
    <w:rsid w:val="0037537A"/>
    <w:rsid w:val="003C2A72"/>
    <w:rsid w:val="003C35B2"/>
    <w:rsid w:val="003D196C"/>
    <w:rsid w:val="003E2387"/>
    <w:rsid w:val="003E7807"/>
    <w:rsid w:val="003F1F86"/>
    <w:rsid w:val="004027D1"/>
    <w:rsid w:val="0041147D"/>
    <w:rsid w:val="004124E6"/>
    <w:rsid w:val="00434CDE"/>
    <w:rsid w:val="00437CAC"/>
    <w:rsid w:val="004422A7"/>
    <w:rsid w:val="00447570"/>
    <w:rsid w:val="004631FB"/>
    <w:rsid w:val="00470DFC"/>
    <w:rsid w:val="004727F4"/>
    <w:rsid w:val="00483130"/>
    <w:rsid w:val="00483400"/>
    <w:rsid w:val="004917ED"/>
    <w:rsid w:val="004A546D"/>
    <w:rsid w:val="004B1D01"/>
    <w:rsid w:val="004B6E3E"/>
    <w:rsid w:val="004D7D10"/>
    <w:rsid w:val="004E4117"/>
    <w:rsid w:val="004F493D"/>
    <w:rsid w:val="004F7813"/>
    <w:rsid w:val="00512481"/>
    <w:rsid w:val="005374B9"/>
    <w:rsid w:val="00565786"/>
    <w:rsid w:val="005976A7"/>
    <w:rsid w:val="005B2FCF"/>
    <w:rsid w:val="005B7C21"/>
    <w:rsid w:val="005C590E"/>
    <w:rsid w:val="005E0B65"/>
    <w:rsid w:val="005F168E"/>
    <w:rsid w:val="005F5235"/>
    <w:rsid w:val="005F5E74"/>
    <w:rsid w:val="0062172B"/>
    <w:rsid w:val="00622A88"/>
    <w:rsid w:val="00637D43"/>
    <w:rsid w:val="00642A7A"/>
    <w:rsid w:val="00655455"/>
    <w:rsid w:val="00656FCD"/>
    <w:rsid w:val="00686735"/>
    <w:rsid w:val="006E04A4"/>
    <w:rsid w:val="006E194E"/>
    <w:rsid w:val="006E51D5"/>
    <w:rsid w:val="006F66C1"/>
    <w:rsid w:val="0073774D"/>
    <w:rsid w:val="007523D3"/>
    <w:rsid w:val="00756577"/>
    <w:rsid w:val="00795050"/>
    <w:rsid w:val="007B0DC7"/>
    <w:rsid w:val="007B633E"/>
    <w:rsid w:val="007C64DB"/>
    <w:rsid w:val="007F3968"/>
    <w:rsid w:val="007F4F37"/>
    <w:rsid w:val="00804C60"/>
    <w:rsid w:val="00844254"/>
    <w:rsid w:val="00846BD0"/>
    <w:rsid w:val="00866CEE"/>
    <w:rsid w:val="00887E06"/>
    <w:rsid w:val="008A114E"/>
    <w:rsid w:val="008A2D52"/>
    <w:rsid w:val="008A6083"/>
    <w:rsid w:val="008A78B3"/>
    <w:rsid w:val="008E3BA1"/>
    <w:rsid w:val="008E40FA"/>
    <w:rsid w:val="0091052C"/>
    <w:rsid w:val="00922FA1"/>
    <w:rsid w:val="0092552C"/>
    <w:rsid w:val="00925E8A"/>
    <w:rsid w:val="009269B9"/>
    <w:rsid w:val="00931AB0"/>
    <w:rsid w:val="00947D59"/>
    <w:rsid w:val="00955DF3"/>
    <w:rsid w:val="00972A0A"/>
    <w:rsid w:val="0099786B"/>
    <w:rsid w:val="009A16B8"/>
    <w:rsid w:val="009D6BA1"/>
    <w:rsid w:val="009F10CB"/>
    <w:rsid w:val="009F3337"/>
    <w:rsid w:val="009F388D"/>
    <w:rsid w:val="009F7D19"/>
    <w:rsid w:val="00A01946"/>
    <w:rsid w:val="00A52042"/>
    <w:rsid w:val="00A621AA"/>
    <w:rsid w:val="00A726BC"/>
    <w:rsid w:val="00A7532E"/>
    <w:rsid w:val="00A8679A"/>
    <w:rsid w:val="00AB4BC7"/>
    <w:rsid w:val="00AC20FA"/>
    <w:rsid w:val="00AE3442"/>
    <w:rsid w:val="00AF51FE"/>
    <w:rsid w:val="00AF7D80"/>
    <w:rsid w:val="00B3212A"/>
    <w:rsid w:val="00B36E90"/>
    <w:rsid w:val="00BA51E2"/>
    <w:rsid w:val="00BB064D"/>
    <w:rsid w:val="00BD47CF"/>
    <w:rsid w:val="00BE72F1"/>
    <w:rsid w:val="00BF2A42"/>
    <w:rsid w:val="00C068FA"/>
    <w:rsid w:val="00C12A1A"/>
    <w:rsid w:val="00C13A55"/>
    <w:rsid w:val="00C40208"/>
    <w:rsid w:val="00C71AD1"/>
    <w:rsid w:val="00C96F27"/>
    <w:rsid w:val="00CA3CD7"/>
    <w:rsid w:val="00CC3109"/>
    <w:rsid w:val="00CF6C4E"/>
    <w:rsid w:val="00D05E91"/>
    <w:rsid w:val="00D16744"/>
    <w:rsid w:val="00D46E24"/>
    <w:rsid w:val="00D60265"/>
    <w:rsid w:val="00D60C70"/>
    <w:rsid w:val="00D65EAE"/>
    <w:rsid w:val="00DB3F30"/>
    <w:rsid w:val="00DD3ED1"/>
    <w:rsid w:val="00E60A0B"/>
    <w:rsid w:val="00E8675C"/>
    <w:rsid w:val="00EC5F31"/>
    <w:rsid w:val="00ED0863"/>
    <w:rsid w:val="00ED548D"/>
    <w:rsid w:val="00EE3C81"/>
    <w:rsid w:val="00F00519"/>
    <w:rsid w:val="00F50CBB"/>
    <w:rsid w:val="00F50F06"/>
    <w:rsid w:val="00F57BC4"/>
    <w:rsid w:val="00F57D7A"/>
    <w:rsid w:val="00F60E15"/>
    <w:rsid w:val="00F81C40"/>
    <w:rsid w:val="00F81D73"/>
    <w:rsid w:val="00F84CCD"/>
    <w:rsid w:val="00F9470C"/>
    <w:rsid w:val="00FA4BC5"/>
    <w:rsid w:val="00FC3E8B"/>
    <w:rsid w:val="00FC4ECA"/>
    <w:rsid w:val="00FD03E5"/>
    <w:rsid w:val="00FE0A98"/>
    <w:rsid w:val="00FE2F14"/>
    <w:rsid w:val="00FF5B25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7A78F-01AD-4625-8638-C586BF2D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5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052C"/>
    <w:rPr>
      <w:b/>
      <w:bCs/>
    </w:rPr>
  </w:style>
  <w:style w:type="paragraph" w:customStyle="1" w:styleId="Akapitzlist1">
    <w:name w:val="Akapit z listą1"/>
    <w:basedOn w:val="Normalny"/>
    <w:rsid w:val="00AB4BC7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E3E"/>
  </w:style>
  <w:style w:type="paragraph" w:styleId="Stopka">
    <w:name w:val="footer"/>
    <w:basedOn w:val="Normalny"/>
    <w:link w:val="StopkaZnak"/>
    <w:uiPriority w:val="99"/>
    <w:unhideWhenUsed/>
    <w:rsid w:val="004B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E3E"/>
  </w:style>
  <w:style w:type="paragraph" w:styleId="Lista">
    <w:name w:val="List"/>
    <w:basedOn w:val="Normalny"/>
    <w:uiPriority w:val="99"/>
    <w:rsid w:val="00033D2A"/>
    <w:pPr>
      <w:ind w:left="283" w:hanging="283"/>
    </w:pPr>
    <w:rPr>
      <w:rFonts w:ascii="Calibri" w:eastAsia="Times New Roman" w:hAnsi="Calibri" w:cs="Calibri"/>
    </w:rPr>
  </w:style>
  <w:style w:type="table" w:customStyle="1" w:styleId="Zwykatabela11">
    <w:name w:val="Zwykła tabela 11"/>
    <w:basedOn w:val="Standardowy"/>
    <w:uiPriority w:val="41"/>
    <w:rsid w:val="00033D2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3">
    <w:name w:val="List 3"/>
    <w:basedOn w:val="Normalny"/>
    <w:uiPriority w:val="99"/>
    <w:semiHidden/>
    <w:unhideWhenUsed/>
    <w:rsid w:val="0014360E"/>
    <w:pPr>
      <w:ind w:left="849" w:hanging="283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28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B77"/>
    <w:rPr>
      <w:rFonts w:ascii="Segoe UI" w:hAnsi="Segoe UI" w:cs="Segoe UI"/>
      <w:sz w:val="18"/>
      <w:szCs w:val="18"/>
    </w:rPr>
  </w:style>
  <w:style w:type="table" w:customStyle="1" w:styleId="Zwykatabela21">
    <w:name w:val="Zwykła tabela 21"/>
    <w:basedOn w:val="Standardowy"/>
    <w:uiPriority w:val="42"/>
    <w:rsid w:val="002A1A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FC90-2989-4A98-82E4-B7F8C109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Buczek</dc:creator>
  <cp:lastModifiedBy>Monika Buczek</cp:lastModifiedBy>
  <cp:revision>3</cp:revision>
  <cp:lastPrinted>2017-04-07T12:14:00Z</cp:lastPrinted>
  <dcterms:created xsi:type="dcterms:W3CDTF">2017-04-07T12:02:00Z</dcterms:created>
  <dcterms:modified xsi:type="dcterms:W3CDTF">2017-04-07T12:23:00Z</dcterms:modified>
</cp:coreProperties>
</file>