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0A2D96" w:rsidRPr="000A2D96" w:rsidRDefault="00094A8F" w:rsidP="000A2D96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0A2D96" w:rsidRPr="000A2D96">
        <w:rPr>
          <w:b/>
        </w:rPr>
        <w:t>Skarbimierzyce, budowa rurociągu tłocznego wraz z kablem zasilającym i sterowniczym od nowej studni nr 5 do hydroforni.</w:t>
      </w:r>
    </w:p>
    <w:p w:rsidR="00094A8F" w:rsidRDefault="000A2D96" w:rsidP="000A2D96">
      <w:pPr>
        <w:spacing w:line="276" w:lineRule="auto"/>
        <w:jc w:val="center"/>
        <w:rPr>
          <w:b/>
        </w:rPr>
      </w:pPr>
      <w:r w:rsidRPr="000A2D96">
        <w:rPr>
          <w:b/>
        </w:rPr>
        <w:tab/>
        <w:t>Wykonanie studni przeznaczonej do poboru wód podziemnych w Skarbimierzycach</w:t>
      </w:r>
      <w:r w:rsidR="00094A8F">
        <w:rPr>
          <w:b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1066C3">
      <w:t>18</w:t>
    </w:r>
    <w:bookmarkStart w:id="0" w:name="_GoBack"/>
    <w:bookmarkEnd w:id="0"/>
    <w:r w:rsidR="00632B81">
      <w:t>.2020</w:t>
    </w:r>
    <w:r w:rsidR="00C2144E">
      <w:t>.</w:t>
    </w:r>
    <w:r w:rsidR="00632B81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094A8F"/>
    <w:rsid w:val="000A2D96"/>
    <w:rsid w:val="00100BE3"/>
    <w:rsid w:val="0010427B"/>
    <w:rsid w:val="001066C3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32B81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06679"/>
    <w:rsid w:val="00B43E3E"/>
    <w:rsid w:val="00B527A8"/>
    <w:rsid w:val="00B724A3"/>
    <w:rsid w:val="00BA5F29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1F9F-1F14-4E77-941F-E8B36525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47</cp:revision>
  <cp:lastPrinted>2018-09-05T09:10:00Z</cp:lastPrinted>
  <dcterms:created xsi:type="dcterms:W3CDTF">2017-07-11T07:31:00Z</dcterms:created>
  <dcterms:modified xsi:type="dcterms:W3CDTF">2020-04-27T14:14:00Z</dcterms:modified>
</cp:coreProperties>
</file>