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3 </w:t>
      </w:r>
    </w:p>
    <w:p w:rsidR="00C933EB" w:rsidRPr="00922178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178">
        <w:rPr>
          <w:rFonts w:ascii="Times New Roman" w:hAnsi="Times New Roman" w:cs="Times New Roman"/>
          <w:b/>
          <w:sz w:val="32"/>
          <w:szCs w:val="32"/>
        </w:rPr>
        <w:br/>
        <w:t>(Dz.U. z 2018 r. poz. 917 z późn.zm.)</w:t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BC0392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>z przystąpien</w:t>
      </w:r>
      <w:r w:rsidR="00922178">
        <w:rPr>
          <w:rFonts w:ascii="Times New Roman" w:hAnsi="Times New Roman" w:cs="Times New Roman"/>
          <w:sz w:val="28"/>
          <w:szCs w:val="28"/>
        </w:rPr>
        <w:t>iem do naboru na wolne kierownicze stanowisko urzędnicze – Zastępca Kierownika Wydziału ds. Komunalnych i Inwestycji w Urzędzie Gminy Dobra.</w:t>
      </w:r>
    </w:p>
    <w:p w:rsidR="00BC0392" w:rsidRP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3"/>
    <w:rsid w:val="00340428"/>
    <w:rsid w:val="00396000"/>
    <w:rsid w:val="006568F3"/>
    <w:rsid w:val="00922178"/>
    <w:rsid w:val="009A717D"/>
    <w:rsid w:val="009C0B88"/>
    <w:rsid w:val="00B11F99"/>
    <w:rsid w:val="00BC0392"/>
    <w:rsid w:val="00C933EB"/>
    <w:rsid w:val="00E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12</cp:revision>
  <cp:lastPrinted>2018-08-20T07:53:00Z</cp:lastPrinted>
  <dcterms:created xsi:type="dcterms:W3CDTF">2018-08-20T07:44:00Z</dcterms:created>
  <dcterms:modified xsi:type="dcterms:W3CDTF">2019-02-08T08:28:00Z</dcterms:modified>
</cp:coreProperties>
</file>